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2376"/>
        <w:gridCol w:w="1756"/>
        <w:gridCol w:w="1976"/>
        <w:gridCol w:w="1655"/>
        <w:gridCol w:w="1417"/>
      </w:tblGrid>
      <w:tr w:rsidR="00773687" w14:paraId="42F33609" w14:textId="77777777" w:rsidTr="00A82CDE">
        <w:trPr>
          <w:jc w:val="center"/>
        </w:trPr>
        <w:tc>
          <w:tcPr>
            <w:tcW w:w="2376" w:type="dxa"/>
            <w:vAlign w:val="center"/>
          </w:tcPr>
          <w:p w14:paraId="1E761A65" w14:textId="77777777" w:rsidR="00773687" w:rsidRDefault="00E14109" w:rsidP="00A82CDE">
            <w:r>
              <w:rPr>
                <w:noProof/>
                <w:lang w:val="nl-BE" w:eastAsia="nl-BE"/>
              </w:rPr>
              <w:drawing>
                <wp:inline distT="0" distB="0" distL="0" distR="0" wp14:anchorId="56850122" wp14:editId="47894A18">
                  <wp:extent cx="1143000" cy="342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tc>
        <w:tc>
          <w:tcPr>
            <w:tcW w:w="1756" w:type="dxa"/>
            <w:vAlign w:val="center"/>
          </w:tcPr>
          <w:p w14:paraId="33DF51C2" w14:textId="6E351F4E" w:rsidR="00773687" w:rsidRDefault="00773687" w:rsidP="00A82CDE"/>
        </w:tc>
        <w:tc>
          <w:tcPr>
            <w:tcW w:w="1976" w:type="dxa"/>
            <w:vAlign w:val="center"/>
          </w:tcPr>
          <w:p w14:paraId="19505ABE" w14:textId="247AC727" w:rsidR="00773687" w:rsidRDefault="00576863" w:rsidP="00A82CDE">
            <w:r>
              <w:rPr>
                <w:noProof/>
                <w:lang w:val="nl-BE" w:eastAsia="nl-BE"/>
              </w:rPr>
              <w:drawing>
                <wp:anchor distT="0" distB="0" distL="114300" distR="114300" simplePos="0" relativeHeight="251670528" behindDoc="0" locked="0" layoutInCell="1" allowOverlap="1" wp14:anchorId="32D7C1D8" wp14:editId="3FFBBED3">
                  <wp:simplePos x="0" y="0"/>
                  <wp:positionH relativeFrom="column">
                    <wp:posOffset>394970</wp:posOffset>
                  </wp:positionH>
                  <wp:positionV relativeFrom="paragraph">
                    <wp:posOffset>-121285</wp:posOffset>
                  </wp:positionV>
                  <wp:extent cx="1119505" cy="342900"/>
                  <wp:effectExtent l="0" t="0" r="4445" b="0"/>
                  <wp:wrapNone/>
                  <wp:docPr id="3" name="Afbeelding 1" descr="cid:image004.jpg@01CEBDF2.E3FB3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4.jpg@01CEBDF2.E3FB36F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119505"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55" w:type="dxa"/>
            <w:vAlign w:val="center"/>
          </w:tcPr>
          <w:p w14:paraId="3AB5E7A4" w14:textId="77777777" w:rsidR="00773687" w:rsidRDefault="00773687" w:rsidP="00A82CDE"/>
        </w:tc>
        <w:tc>
          <w:tcPr>
            <w:tcW w:w="1417" w:type="dxa"/>
            <w:vAlign w:val="center"/>
          </w:tcPr>
          <w:p w14:paraId="6F845664" w14:textId="6D0F7B0B" w:rsidR="00773687" w:rsidRDefault="00576863" w:rsidP="00A82CDE">
            <w:r>
              <w:rPr>
                <w:noProof/>
                <w:lang w:val="nl-BE" w:eastAsia="nl-BE"/>
              </w:rPr>
              <w:drawing>
                <wp:anchor distT="0" distB="0" distL="114300" distR="114300" simplePos="0" relativeHeight="251667456" behindDoc="0" locked="0" layoutInCell="1" allowOverlap="1" wp14:anchorId="1F9AB407" wp14:editId="7FC683AC">
                  <wp:simplePos x="0" y="0"/>
                  <wp:positionH relativeFrom="column">
                    <wp:posOffset>-398145</wp:posOffset>
                  </wp:positionH>
                  <wp:positionV relativeFrom="paragraph">
                    <wp:posOffset>-93345</wp:posOffset>
                  </wp:positionV>
                  <wp:extent cx="1209675" cy="594995"/>
                  <wp:effectExtent l="0" t="0" r="9525" b="0"/>
                  <wp:wrapNone/>
                  <wp:docPr id="4" name="Afbeelding 4" descr="M:\Mijn documenten\Project curriculum\VO\Secretariaat curriculum\logo_defin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jn documenten\Project curriculum\VO\Secretariaat curriculum\logo_definitie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949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76CCCEB" w14:textId="0F453503" w:rsidR="00773687" w:rsidRDefault="00576863">
      <w:r>
        <w:rPr>
          <w:rFonts w:cs="Arial"/>
          <w:noProof/>
          <w:lang w:val="nl-BE" w:eastAsia="nl-BE"/>
        </w:rPr>
        <w:drawing>
          <wp:anchor distT="0" distB="0" distL="114300" distR="114300" simplePos="0" relativeHeight="251671552" behindDoc="0" locked="0" layoutInCell="1" allowOverlap="1" wp14:anchorId="78EC6543" wp14:editId="04248F53">
            <wp:simplePos x="0" y="0"/>
            <wp:positionH relativeFrom="column">
              <wp:posOffset>1624301</wp:posOffset>
            </wp:positionH>
            <wp:positionV relativeFrom="paragraph">
              <wp:posOffset>-562402</wp:posOffset>
            </wp:positionV>
            <wp:extent cx="1069975" cy="647065"/>
            <wp:effectExtent l="0" t="0" r="0" b="635"/>
            <wp:wrapNone/>
            <wp:docPr id="2" name="Afbeelding 2" descr="logo_base_kleur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ase_kleur_kle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9975" cy="647065"/>
                    </a:xfrm>
                    <a:prstGeom prst="rect">
                      <a:avLst/>
                    </a:prstGeom>
                    <a:noFill/>
                    <a:ln>
                      <a:noFill/>
                    </a:ln>
                  </pic:spPr>
                </pic:pic>
              </a:graphicData>
            </a:graphic>
          </wp:anchor>
        </w:drawing>
      </w:r>
    </w:p>
    <w:p w14:paraId="73FDF815" w14:textId="77777777" w:rsidR="00773687" w:rsidRDefault="00773687">
      <w:pPr>
        <w:spacing w:after="0"/>
        <w:jc w:val="center"/>
        <w:rPr>
          <w:rFonts w:cs="Arial"/>
          <w:sz w:val="48"/>
        </w:rPr>
      </w:pPr>
    </w:p>
    <w:p w14:paraId="71233DFA" w14:textId="77777777" w:rsidR="00773687" w:rsidRDefault="00773687">
      <w:pPr>
        <w:spacing w:after="0"/>
        <w:jc w:val="center"/>
        <w:rPr>
          <w:rFonts w:cs="Arial"/>
          <w:sz w:val="48"/>
        </w:rPr>
      </w:pPr>
    </w:p>
    <w:p w14:paraId="700DA5DD" w14:textId="77777777" w:rsidR="00773687" w:rsidRDefault="00773687">
      <w:pPr>
        <w:spacing w:after="0"/>
        <w:jc w:val="center"/>
        <w:rPr>
          <w:rFonts w:cs="Arial"/>
          <w:sz w:val="48"/>
        </w:rPr>
      </w:pPr>
      <w:r>
        <w:rPr>
          <w:rFonts w:cs="Arial"/>
          <w:sz w:val="48"/>
        </w:rPr>
        <w:t>Leerplan</w:t>
      </w:r>
    </w:p>
    <w:p w14:paraId="56A10DD7" w14:textId="77777777" w:rsidR="00773687" w:rsidRDefault="00773687">
      <w:pPr>
        <w:spacing w:after="0"/>
        <w:jc w:val="center"/>
        <w:rPr>
          <w:rFonts w:cs="Arial"/>
          <w:sz w:val="48"/>
        </w:rPr>
      </w:pPr>
    </w:p>
    <w:p w14:paraId="7B9CC300" w14:textId="77777777" w:rsidR="00773687" w:rsidRDefault="00773687">
      <w:pPr>
        <w:spacing w:after="0"/>
        <w:jc w:val="center"/>
        <w:rPr>
          <w:rFonts w:cs="Arial"/>
          <w:sz w:val="32"/>
        </w:rPr>
      </w:pPr>
      <w:r>
        <w:rPr>
          <w:rFonts w:cs="Arial"/>
          <w:sz w:val="32"/>
        </w:rPr>
        <w:t>OPLEIDING</w:t>
      </w:r>
    </w:p>
    <w:p w14:paraId="47F1C54B" w14:textId="77777777" w:rsidR="00773687" w:rsidRDefault="00773687">
      <w:pPr>
        <w:spacing w:after="0"/>
        <w:jc w:val="center"/>
        <w:rPr>
          <w:rFonts w:cs="Arial"/>
          <w:sz w:val="32"/>
        </w:rPr>
      </w:pPr>
    </w:p>
    <w:p w14:paraId="212AB679" w14:textId="53C8E34A" w:rsidR="00773687" w:rsidRDefault="00EF2E54" w:rsidP="00651A69">
      <w:pPr>
        <w:spacing w:after="0"/>
        <w:jc w:val="center"/>
        <w:rPr>
          <w:rFonts w:cs="Arial"/>
          <w:b/>
          <w:bCs/>
          <w:sz w:val="40"/>
        </w:rPr>
      </w:pPr>
      <w:r>
        <w:rPr>
          <w:rFonts w:cs="Arial"/>
          <w:b/>
          <w:bCs/>
          <w:sz w:val="40"/>
        </w:rPr>
        <w:t>Vliegtuigtechnieker</w:t>
      </w:r>
      <w:r w:rsidR="00BD3CD6">
        <w:rPr>
          <w:rFonts w:cs="Arial"/>
          <w:b/>
          <w:bCs/>
          <w:sz w:val="40"/>
        </w:rPr>
        <w:t xml:space="preserve"> Cat A</w:t>
      </w:r>
    </w:p>
    <w:p w14:paraId="7EA70CD4" w14:textId="77777777" w:rsidR="00773687" w:rsidRDefault="00773687">
      <w:pPr>
        <w:spacing w:after="0"/>
        <w:jc w:val="center"/>
        <w:rPr>
          <w:rFonts w:cs="Arial"/>
          <w:b/>
          <w:bCs/>
          <w:sz w:val="40"/>
        </w:rPr>
      </w:pPr>
    </w:p>
    <w:p w14:paraId="69A42F27" w14:textId="77777777" w:rsidR="00773687" w:rsidRDefault="00773687">
      <w:pPr>
        <w:spacing w:after="0"/>
        <w:jc w:val="center"/>
        <w:rPr>
          <w:rFonts w:cs="Arial"/>
          <w:sz w:val="32"/>
        </w:rPr>
      </w:pPr>
      <w:r>
        <w:rPr>
          <w:rFonts w:cs="Arial"/>
          <w:sz w:val="32"/>
        </w:rPr>
        <w:t>Modulair</w:t>
      </w:r>
    </w:p>
    <w:p w14:paraId="5AB1DB09" w14:textId="77777777" w:rsidR="00773687" w:rsidRDefault="00773687">
      <w:pPr>
        <w:spacing w:after="0"/>
        <w:jc w:val="center"/>
        <w:rPr>
          <w:rFonts w:cs="Arial"/>
          <w:sz w:val="32"/>
        </w:rPr>
      </w:pPr>
    </w:p>
    <w:p w14:paraId="742CC960" w14:textId="04BB1EDE" w:rsidR="00773687" w:rsidRDefault="00773687">
      <w:pPr>
        <w:spacing w:after="0"/>
        <w:jc w:val="center"/>
        <w:rPr>
          <w:rFonts w:cs="Arial"/>
          <w:sz w:val="32"/>
        </w:rPr>
      </w:pPr>
      <w:r>
        <w:rPr>
          <w:rFonts w:cs="Arial"/>
          <w:sz w:val="32"/>
        </w:rPr>
        <w:t>Studiegebied</w:t>
      </w:r>
    </w:p>
    <w:p w14:paraId="199BDD27" w14:textId="77777777" w:rsidR="00492D0A" w:rsidRDefault="00492D0A">
      <w:pPr>
        <w:spacing w:after="0"/>
        <w:jc w:val="center"/>
        <w:rPr>
          <w:rFonts w:cs="Arial"/>
          <w:sz w:val="32"/>
        </w:rPr>
      </w:pPr>
    </w:p>
    <w:p w14:paraId="7536514C" w14:textId="5805B8D4" w:rsidR="00773687" w:rsidRDefault="00EF2E54">
      <w:pPr>
        <w:spacing w:after="0"/>
        <w:jc w:val="center"/>
        <w:rPr>
          <w:rFonts w:cs="Arial"/>
          <w:sz w:val="32"/>
        </w:rPr>
      </w:pPr>
      <w:r>
        <w:rPr>
          <w:rFonts w:cs="Arial"/>
          <w:sz w:val="32"/>
        </w:rPr>
        <w:t>MECHANICA-ELEKTRICITEIT</w:t>
      </w:r>
    </w:p>
    <w:p w14:paraId="3FD9C054" w14:textId="77777777" w:rsidR="006D5F44" w:rsidRDefault="006D5F44" w:rsidP="006D5F44">
      <w:pPr>
        <w:pStyle w:val="Tekst"/>
      </w:pPr>
    </w:p>
    <w:p w14:paraId="1FB429C3" w14:textId="77777777" w:rsidR="00773687" w:rsidRDefault="00773687">
      <w:pPr>
        <w:spacing w:after="0"/>
        <w:jc w:val="center"/>
        <w:rPr>
          <w:rFonts w:cs="Arial"/>
          <w:sz w:val="32"/>
        </w:rPr>
      </w:pPr>
    </w:p>
    <w:p w14:paraId="5DB2F01C" w14:textId="77777777" w:rsidR="00C44BB4" w:rsidRDefault="00C44BB4" w:rsidP="00C44BB4">
      <w:pPr>
        <w:pStyle w:val="Tekst"/>
      </w:pPr>
    </w:p>
    <w:p w14:paraId="34B24CF2" w14:textId="1E31857C" w:rsidR="00C44BB4" w:rsidRDefault="00C44BB4" w:rsidP="00C44BB4">
      <w:pPr>
        <w:pStyle w:val="Tekst"/>
      </w:pPr>
    </w:p>
    <w:p w14:paraId="6CDAAF66" w14:textId="52E6262A" w:rsidR="00AD6E6D" w:rsidRDefault="00AD6E6D" w:rsidP="00C44BB4">
      <w:pPr>
        <w:pStyle w:val="Tekst"/>
      </w:pPr>
    </w:p>
    <w:p w14:paraId="62530A9F" w14:textId="77777777" w:rsidR="00AD6E6D" w:rsidRDefault="00AD6E6D" w:rsidP="00C44BB4">
      <w:pPr>
        <w:pStyle w:val="Tekst"/>
      </w:pPr>
    </w:p>
    <w:p w14:paraId="373EB389" w14:textId="77777777" w:rsidR="00C44BB4" w:rsidRPr="00C44BB4" w:rsidRDefault="00C44BB4" w:rsidP="00C44BB4">
      <w:pPr>
        <w:pStyle w:val="Tekst"/>
      </w:pPr>
    </w:p>
    <w:p w14:paraId="51B39A20" w14:textId="23C0D15B" w:rsidR="00576863" w:rsidRDefault="00773687">
      <w:pPr>
        <w:tabs>
          <w:tab w:val="right" w:pos="8460"/>
        </w:tabs>
        <w:spacing w:after="0"/>
        <w:rPr>
          <w:rFonts w:cs="Arial"/>
          <w:sz w:val="22"/>
        </w:rPr>
      </w:pPr>
      <w:r>
        <w:rPr>
          <w:rFonts w:cs="Arial"/>
          <w:sz w:val="22"/>
        </w:rPr>
        <w:t>Goedkeuringsc</w:t>
      </w:r>
      <w:r w:rsidR="00047CD2">
        <w:rPr>
          <w:rFonts w:cs="Arial"/>
          <w:sz w:val="22"/>
        </w:rPr>
        <w:t>ode</w:t>
      </w:r>
      <w:r w:rsidR="00624831">
        <w:rPr>
          <w:rFonts w:cs="Arial"/>
          <w:sz w:val="22"/>
        </w:rPr>
        <w:t>:</w:t>
      </w:r>
      <w:r w:rsidR="00817CDB">
        <w:rPr>
          <w:rFonts w:cs="Arial"/>
          <w:sz w:val="22"/>
        </w:rPr>
        <w:t xml:space="preserve"> </w:t>
      </w:r>
      <w:r w:rsidR="00817CDB" w:rsidRPr="00817CDB">
        <w:rPr>
          <w:rFonts w:cs="Arial"/>
          <w:sz w:val="22"/>
        </w:rPr>
        <w:t>2022/1753/6</w:t>
      </w:r>
      <w:r w:rsidR="00817CDB">
        <w:rPr>
          <w:rFonts w:cs="Arial"/>
          <w:sz w:val="22"/>
        </w:rPr>
        <w:t>/D</w:t>
      </w:r>
      <w:r w:rsidR="00576863">
        <w:rPr>
          <w:rFonts w:cs="Arial"/>
          <w:sz w:val="22"/>
        </w:rPr>
        <w:tab/>
        <w:t xml:space="preserve">Indieningsdatum: </w:t>
      </w:r>
      <w:r w:rsidR="00492D0A">
        <w:rPr>
          <w:rFonts w:cs="Arial"/>
          <w:sz w:val="22"/>
        </w:rPr>
        <w:t>31 mei 2022</w:t>
      </w:r>
    </w:p>
    <w:p w14:paraId="7B7A5D84" w14:textId="17CB660A" w:rsidR="00773687" w:rsidRDefault="00047CD2">
      <w:pPr>
        <w:tabs>
          <w:tab w:val="right" w:pos="8460"/>
        </w:tabs>
        <w:spacing w:after="0"/>
        <w:rPr>
          <w:rFonts w:cs="Arial"/>
          <w:sz w:val="22"/>
        </w:rPr>
      </w:pPr>
      <w:r>
        <w:rPr>
          <w:rFonts w:cs="Arial"/>
          <w:sz w:val="22"/>
        </w:rPr>
        <w:tab/>
      </w:r>
    </w:p>
    <w:p w14:paraId="20628D7C" w14:textId="77777777" w:rsidR="00773687" w:rsidRDefault="00773687"/>
    <w:p w14:paraId="7FDAA3B0" w14:textId="77777777" w:rsidR="00773687" w:rsidRDefault="00773687">
      <w:pPr>
        <w:sectPr w:rsidR="00773687" w:rsidSect="00A82CDE">
          <w:footerReference w:type="first" r:id="rId17"/>
          <w:pgSz w:w="11907" w:h="16840" w:code="9"/>
          <w:pgMar w:top="1418" w:right="1418" w:bottom="1418" w:left="1418" w:header="708" w:footer="708" w:gutter="0"/>
          <w:cols w:space="708"/>
        </w:sectPr>
      </w:pPr>
    </w:p>
    <w:p w14:paraId="01C68862" w14:textId="77777777" w:rsidR="00773687" w:rsidRPr="006859F1" w:rsidRDefault="00773687" w:rsidP="00B15A39">
      <w:pPr>
        <w:pStyle w:val="Inhoud"/>
      </w:pPr>
      <w:r w:rsidRPr="006859F1">
        <w:lastRenderedPageBreak/>
        <w:t>Inhoudstafel</w:t>
      </w:r>
    </w:p>
    <w:p w14:paraId="438251A7" w14:textId="14EE704E" w:rsidR="00747794" w:rsidRPr="00747794" w:rsidRDefault="007C08B2">
      <w:pPr>
        <w:pStyle w:val="Inhopg1"/>
        <w:rPr>
          <w:rFonts w:asciiTheme="minorHAnsi" w:eastAsiaTheme="minorEastAsia" w:hAnsiTheme="minorHAnsi" w:cstheme="minorBidi"/>
          <w:b w:val="0"/>
          <w:noProof/>
          <w:sz w:val="18"/>
          <w:szCs w:val="18"/>
          <w:lang w:val="nl-BE" w:eastAsia="nl-BE"/>
        </w:rPr>
      </w:pPr>
      <w:r>
        <w:rPr>
          <w:b w:val="0"/>
        </w:rPr>
        <w:fldChar w:fldCharType="begin"/>
      </w:r>
      <w:r>
        <w:rPr>
          <w:b w:val="0"/>
        </w:rPr>
        <w:instrText xml:space="preserve"> TOC \o "1-2" \h \z \u </w:instrText>
      </w:r>
      <w:r>
        <w:rPr>
          <w:b w:val="0"/>
        </w:rPr>
        <w:fldChar w:fldCharType="separate"/>
      </w:r>
      <w:hyperlink w:anchor="_Toc103775562" w:history="1">
        <w:r w:rsidR="00747794" w:rsidRPr="00747794">
          <w:rPr>
            <w:rStyle w:val="Hyperlink"/>
            <w:noProof/>
            <w:sz w:val="18"/>
            <w:szCs w:val="18"/>
          </w:rPr>
          <w:t>1</w:t>
        </w:r>
        <w:r w:rsidR="00747794" w:rsidRPr="00747794">
          <w:rPr>
            <w:rFonts w:asciiTheme="minorHAnsi" w:eastAsiaTheme="minorEastAsia" w:hAnsiTheme="minorHAnsi" w:cstheme="minorBidi"/>
            <w:b w:val="0"/>
            <w:noProof/>
            <w:sz w:val="18"/>
            <w:szCs w:val="18"/>
            <w:lang w:val="nl-BE" w:eastAsia="nl-BE"/>
          </w:rPr>
          <w:tab/>
        </w:r>
        <w:r w:rsidR="00747794" w:rsidRPr="00747794">
          <w:rPr>
            <w:rStyle w:val="Hyperlink"/>
            <w:noProof/>
            <w:sz w:val="18"/>
            <w:szCs w:val="18"/>
          </w:rPr>
          <w:t>Inleiding</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_Toc103775562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3</w:t>
        </w:r>
        <w:r w:rsidR="00747794" w:rsidRPr="00747794">
          <w:rPr>
            <w:noProof/>
            <w:webHidden/>
            <w:sz w:val="18"/>
            <w:szCs w:val="18"/>
          </w:rPr>
          <w:fldChar w:fldCharType="end"/>
        </w:r>
      </w:hyperlink>
    </w:p>
    <w:p w14:paraId="79835E4A" w14:textId="62EDE614"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63" w:history="1">
        <w:r w:rsidR="00747794" w:rsidRPr="00747794">
          <w:rPr>
            <w:rStyle w:val="Hyperlink"/>
            <w:noProof/>
            <w:sz w:val="18"/>
            <w:szCs w:val="18"/>
            <w:lang w:val="nl-BE"/>
          </w:rPr>
          <w:t>1.1</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lang w:val="nl-BE"/>
          </w:rPr>
          <w:t>Modulair traject</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_Toc103775563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3</w:t>
        </w:r>
        <w:r w:rsidR="00747794" w:rsidRPr="00747794">
          <w:rPr>
            <w:noProof/>
            <w:webHidden/>
            <w:sz w:val="18"/>
            <w:szCs w:val="18"/>
          </w:rPr>
          <w:fldChar w:fldCharType="end"/>
        </w:r>
      </w:hyperlink>
    </w:p>
    <w:p w14:paraId="3FC528EE" w14:textId="387FD05B"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64" w:history="1">
        <w:r w:rsidR="00747794" w:rsidRPr="00747794">
          <w:rPr>
            <w:rStyle w:val="Hyperlink"/>
            <w:noProof/>
            <w:sz w:val="18"/>
            <w:szCs w:val="18"/>
            <w:lang w:val="nl-BE"/>
          </w:rPr>
          <w:t>1.2</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lang w:val="nl-BE"/>
          </w:rPr>
          <w:t>Relatie tot het opleidingsprofiel</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_Toc103775564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4</w:t>
        </w:r>
        <w:r w:rsidR="00747794" w:rsidRPr="00747794">
          <w:rPr>
            <w:noProof/>
            <w:webHidden/>
            <w:sz w:val="18"/>
            <w:szCs w:val="18"/>
          </w:rPr>
          <w:fldChar w:fldCharType="end"/>
        </w:r>
      </w:hyperlink>
    </w:p>
    <w:p w14:paraId="09C0099B" w14:textId="477D4F21"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65" w:history="1">
        <w:r w:rsidR="00747794" w:rsidRPr="00747794">
          <w:rPr>
            <w:rStyle w:val="Hyperlink"/>
            <w:noProof/>
            <w:sz w:val="18"/>
            <w:szCs w:val="18"/>
            <w:lang w:val="nl-BE"/>
          </w:rPr>
          <w:t>1.3</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lang w:val="nl-BE"/>
          </w:rPr>
          <w:t>Totstandkoming van het leerplan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_Toc103775565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4</w:t>
        </w:r>
        <w:r w:rsidR="00747794" w:rsidRPr="00747794">
          <w:rPr>
            <w:noProof/>
            <w:webHidden/>
            <w:sz w:val="18"/>
            <w:szCs w:val="18"/>
          </w:rPr>
          <w:fldChar w:fldCharType="end"/>
        </w:r>
      </w:hyperlink>
    </w:p>
    <w:p w14:paraId="273D3C4D" w14:textId="294AAA66" w:rsidR="00747794" w:rsidRPr="00747794" w:rsidRDefault="005266C3">
      <w:pPr>
        <w:pStyle w:val="Inhopg1"/>
        <w:rPr>
          <w:rFonts w:asciiTheme="minorHAnsi" w:eastAsiaTheme="minorEastAsia" w:hAnsiTheme="minorHAnsi" w:cstheme="minorBidi"/>
          <w:b w:val="0"/>
          <w:noProof/>
          <w:sz w:val="18"/>
          <w:szCs w:val="18"/>
          <w:lang w:val="nl-BE" w:eastAsia="nl-BE"/>
        </w:rPr>
      </w:pPr>
      <w:hyperlink w:anchor="_Toc103775566" w:history="1">
        <w:r w:rsidR="00747794" w:rsidRPr="00747794">
          <w:rPr>
            <w:rStyle w:val="Hyperlink"/>
            <w:noProof/>
            <w:sz w:val="18"/>
            <w:szCs w:val="18"/>
          </w:rPr>
          <w:t>2</w:t>
        </w:r>
        <w:r w:rsidR="00747794" w:rsidRPr="00747794">
          <w:rPr>
            <w:rFonts w:asciiTheme="minorHAnsi" w:eastAsiaTheme="minorEastAsia" w:hAnsiTheme="minorHAnsi" w:cstheme="minorBidi"/>
            <w:b w:val="0"/>
            <w:noProof/>
            <w:sz w:val="18"/>
            <w:szCs w:val="18"/>
            <w:lang w:val="nl-BE" w:eastAsia="nl-BE"/>
          </w:rPr>
          <w:tab/>
        </w:r>
        <w:r w:rsidR="00747794" w:rsidRPr="00747794">
          <w:rPr>
            <w:rStyle w:val="Hyperlink"/>
            <w:noProof/>
            <w:sz w:val="18"/>
            <w:szCs w:val="18"/>
          </w:rPr>
          <w:t>Visie op het leren van volwassenen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_Toc103775566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5</w:t>
        </w:r>
        <w:r w:rsidR="00747794" w:rsidRPr="00747794">
          <w:rPr>
            <w:noProof/>
            <w:webHidden/>
            <w:sz w:val="18"/>
            <w:szCs w:val="18"/>
          </w:rPr>
          <w:fldChar w:fldCharType="end"/>
        </w:r>
      </w:hyperlink>
    </w:p>
    <w:p w14:paraId="733F2A44" w14:textId="7EFD203E" w:rsidR="00747794" w:rsidRPr="00747794" w:rsidRDefault="005266C3">
      <w:pPr>
        <w:pStyle w:val="Inhopg1"/>
        <w:rPr>
          <w:rFonts w:asciiTheme="minorHAnsi" w:eastAsiaTheme="minorEastAsia" w:hAnsiTheme="minorHAnsi" w:cstheme="minorBidi"/>
          <w:b w:val="0"/>
          <w:noProof/>
          <w:sz w:val="18"/>
          <w:szCs w:val="18"/>
          <w:lang w:val="nl-BE" w:eastAsia="nl-BE"/>
        </w:rPr>
      </w:pPr>
      <w:hyperlink w:anchor="_Toc103775567" w:history="1">
        <w:r w:rsidR="00747794" w:rsidRPr="00747794">
          <w:rPr>
            <w:rStyle w:val="Hyperlink"/>
            <w:noProof/>
            <w:sz w:val="18"/>
            <w:szCs w:val="18"/>
          </w:rPr>
          <w:t>3</w:t>
        </w:r>
        <w:r w:rsidR="00747794" w:rsidRPr="00747794">
          <w:rPr>
            <w:rFonts w:asciiTheme="minorHAnsi" w:eastAsiaTheme="minorEastAsia" w:hAnsiTheme="minorHAnsi" w:cstheme="minorBidi"/>
            <w:b w:val="0"/>
            <w:noProof/>
            <w:sz w:val="18"/>
            <w:szCs w:val="18"/>
            <w:lang w:val="nl-BE" w:eastAsia="nl-BE"/>
          </w:rPr>
          <w:tab/>
        </w:r>
        <w:r w:rsidR="00747794" w:rsidRPr="00747794">
          <w:rPr>
            <w:rStyle w:val="Hyperlink"/>
            <w:noProof/>
            <w:sz w:val="18"/>
            <w:szCs w:val="18"/>
          </w:rPr>
          <w:t>Visie op de opleiding</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_Toc103775567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6</w:t>
        </w:r>
        <w:r w:rsidR="00747794" w:rsidRPr="00747794">
          <w:rPr>
            <w:noProof/>
            <w:webHidden/>
            <w:sz w:val="18"/>
            <w:szCs w:val="18"/>
          </w:rPr>
          <w:fldChar w:fldCharType="end"/>
        </w:r>
      </w:hyperlink>
    </w:p>
    <w:p w14:paraId="594559CE" w14:textId="38B25B43" w:rsidR="00747794" w:rsidRPr="00747794" w:rsidRDefault="005266C3">
      <w:pPr>
        <w:pStyle w:val="Inhopg1"/>
        <w:rPr>
          <w:rFonts w:asciiTheme="minorHAnsi" w:eastAsiaTheme="minorEastAsia" w:hAnsiTheme="minorHAnsi" w:cstheme="minorBidi"/>
          <w:b w:val="0"/>
          <w:noProof/>
          <w:sz w:val="18"/>
          <w:szCs w:val="18"/>
          <w:lang w:val="nl-BE" w:eastAsia="nl-BE"/>
        </w:rPr>
      </w:pPr>
      <w:hyperlink w:anchor="_Toc103775568" w:history="1">
        <w:r w:rsidR="00747794" w:rsidRPr="00747794">
          <w:rPr>
            <w:rStyle w:val="Hyperlink"/>
            <w:noProof/>
            <w:sz w:val="18"/>
            <w:szCs w:val="18"/>
          </w:rPr>
          <w:t>4</w:t>
        </w:r>
        <w:r w:rsidR="00747794" w:rsidRPr="00747794">
          <w:rPr>
            <w:rFonts w:asciiTheme="minorHAnsi" w:eastAsiaTheme="minorEastAsia" w:hAnsiTheme="minorHAnsi" w:cstheme="minorBidi"/>
            <w:b w:val="0"/>
            <w:noProof/>
            <w:sz w:val="18"/>
            <w:szCs w:val="18"/>
            <w:lang w:val="nl-BE" w:eastAsia="nl-BE"/>
          </w:rPr>
          <w:tab/>
        </w:r>
        <w:r w:rsidR="00747794" w:rsidRPr="00747794">
          <w:rPr>
            <w:rStyle w:val="Hyperlink"/>
            <w:noProof/>
            <w:sz w:val="18"/>
            <w:szCs w:val="18"/>
          </w:rPr>
          <w:t>Minimale materiële vereisten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_Toc103775568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7</w:t>
        </w:r>
        <w:r w:rsidR="00747794" w:rsidRPr="00747794">
          <w:rPr>
            <w:noProof/>
            <w:webHidden/>
            <w:sz w:val="18"/>
            <w:szCs w:val="18"/>
          </w:rPr>
          <w:fldChar w:fldCharType="end"/>
        </w:r>
      </w:hyperlink>
    </w:p>
    <w:p w14:paraId="54930B47" w14:textId="6F8BD0D6"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69" w:history="1">
        <w:r w:rsidR="00747794" w:rsidRPr="00747794">
          <w:rPr>
            <w:rStyle w:val="Hyperlink"/>
            <w:noProof/>
            <w:sz w:val="18"/>
            <w:szCs w:val="18"/>
          </w:rPr>
          <w:t>4.1</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Algemeen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_Toc103775569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7</w:t>
        </w:r>
        <w:r w:rsidR="00747794" w:rsidRPr="00747794">
          <w:rPr>
            <w:noProof/>
            <w:webHidden/>
            <w:sz w:val="18"/>
            <w:szCs w:val="18"/>
          </w:rPr>
          <w:fldChar w:fldCharType="end"/>
        </w:r>
      </w:hyperlink>
    </w:p>
    <w:p w14:paraId="28247BA9" w14:textId="25F14F52"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70" w:history="1">
        <w:r w:rsidR="00747794" w:rsidRPr="00747794">
          <w:rPr>
            <w:rStyle w:val="Hyperlink"/>
            <w:noProof/>
            <w:sz w:val="18"/>
            <w:szCs w:val="18"/>
          </w:rPr>
          <w:t>4.2</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Specifieke uitrusting en materialen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_Toc103775570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7</w:t>
        </w:r>
        <w:r w:rsidR="00747794" w:rsidRPr="00747794">
          <w:rPr>
            <w:noProof/>
            <w:webHidden/>
            <w:sz w:val="18"/>
            <w:szCs w:val="18"/>
          </w:rPr>
          <w:fldChar w:fldCharType="end"/>
        </w:r>
      </w:hyperlink>
    </w:p>
    <w:p w14:paraId="1AA8C635" w14:textId="0C0A0C4D" w:rsidR="00747794" w:rsidRPr="00747794" w:rsidRDefault="005266C3">
      <w:pPr>
        <w:pStyle w:val="Inhopg1"/>
        <w:rPr>
          <w:rFonts w:asciiTheme="minorHAnsi" w:eastAsiaTheme="minorEastAsia" w:hAnsiTheme="minorHAnsi" w:cstheme="minorBidi"/>
          <w:b w:val="0"/>
          <w:noProof/>
          <w:sz w:val="18"/>
          <w:szCs w:val="18"/>
          <w:lang w:val="nl-BE" w:eastAsia="nl-BE"/>
        </w:rPr>
      </w:pPr>
      <w:hyperlink w:anchor="_Toc103775571" w:history="1">
        <w:r w:rsidR="00747794" w:rsidRPr="00747794">
          <w:rPr>
            <w:rStyle w:val="Hyperlink"/>
            <w:noProof/>
            <w:sz w:val="18"/>
            <w:szCs w:val="18"/>
          </w:rPr>
          <w:t>5</w:t>
        </w:r>
        <w:r w:rsidR="00747794" w:rsidRPr="00747794">
          <w:rPr>
            <w:rFonts w:asciiTheme="minorHAnsi" w:eastAsiaTheme="minorEastAsia" w:hAnsiTheme="minorHAnsi" w:cstheme="minorBidi"/>
            <w:b w:val="0"/>
            <w:noProof/>
            <w:sz w:val="18"/>
            <w:szCs w:val="18"/>
            <w:lang w:val="nl-BE" w:eastAsia="nl-BE"/>
          </w:rPr>
          <w:tab/>
        </w:r>
        <w:r w:rsidR="00747794" w:rsidRPr="00747794">
          <w:rPr>
            <w:rStyle w:val="Hyperlink"/>
            <w:noProof/>
            <w:sz w:val="18"/>
            <w:szCs w:val="18"/>
          </w:rPr>
          <w:t>Evaluatie van de cursisten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_Toc103775571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9</w:t>
        </w:r>
        <w:r w:rsidR="00747794" w:rsidRPr="00747794">
          <w:rPr>
            <w:noProof/>
            <w:webHidden/>
            <w:sz w:val="18"/>
            <w:szCs w:val="18"/>
          </w:rPr>
          <w:fldChar w:fldCharType="end"/>
        </w:r>
      </w:hyperlink>
    </w:p>
    <w:p w14:paraId="57C8A17D" w14:textId="5E608675"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72" w:history="1">
        <w:r w:rsidR="00747794" w:rsidRPr="00747794">
          <w:rPr>
            <w:rStyle w:val="Hyperlink"/>
            <w:noProof/>
            <w:sz w:val="18"/>
            <w:szCs w:val="18"/>
            <w:lang w:val="nl-BE"/>
          </w:rPr>
          <w:t>5.1</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lang w:val="nl-BE"/>
          </w:rPr>
          <w:t>Regelgeving m.b.t. evaluatie in het volwassenenonderwijs</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_Toc103775572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9</w:t>
        </w:r>
        <w:r w:rsidR="00747794" w:rsidRPr="00747794">
          <w:rPr>
            <w:noProof/>
            <w:webHidden/>
            <w:sz w:val="18"/>
            <w:szCs w:val="18"/>
          </w:rPr>
          <w:fldChar w:fldCharType="end"/>
        </w:r>
      </w:hyperlink>
    </w:p>
    <w:p w14:paraId="46E82821" w14:textId="503E3C6E"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73" w:history="1">
        <w:r w:rsidR="00747794" w:rsidRPr="00747794">
          <w:rPr>
            <w:rStyle w:val="Hyperlink"/>
            <w:noProof/>
            <w:sz w:val="18"/>
            <w:szCs w:val="18"/>
          </w:rPr>
          <w:t>5.2</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Kwaliteit van de evaluatie</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_Toc103775573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9</w:t>
        </w:r>
        <w:r w:rsidR="00747794" w:rsidRPr="00747794">
          <w:rPr>
            <w:noProof/>
            <w:webHidden/>
            <w:sz w:val="18"/>
            <w:szCs w:val="18"/>
          </w:rPr>
          <w:fldChar w:fldCharType="end"/>
        </w:r>
      </w:hyperlink>
    </w:p>
    <w:p w14:paraId="53584D28" w14:textId="08BCAE94"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74" w:history="1">
        <w:r w:rsidR="00747794" w:rsidRPr="00747794">
          <w:rPr>
            <w:rStyle w:val="Hyperlink"/>
            <w:noProof/>
            <w:sz w:val="18"/>
            <w:szCs w:val="18"/>
          </w:rPr>
          <w:t>5.3</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Breed evalueren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_Toc103775574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11</w:t>
        </w:r>
        <w:r w:rsidR="00747794" w:rsidRPr="00747794">
          <w:rPr>
            <w:noProof/>
            <w:webHidden/>
            <w:sz w:val="18"/>
            <w:szCs w:val="18"/>
          </w:rPr>
          <w:fldChar w:fldCharType="end"/>
        </w:r>
      </w:hyperlink>
    </w:p>
    <w:p w14:paraId="7D94E932" w14:textId="1C559322" w:rsidR="00747794" w:rsidRPr="00747794" w:rsidRDefault="005266C3">
      <w:pPr>
        <w:pStyle w:val="Inhopg1"/>
        <w:rPr>
          <w:rFonts w:asciiTheme="minorHAnsi" w:eastAsiaTheme="minorEastAsia" w:hAnsiTheme="minorHAnsi" w:cstheme="minorBidi"/>
          <w:b w:val="0"/>
          <w:noProof/>
          <w:sz w:val="18"/>
          <w:szCs w:val="18"/>
          <w:lang w:val="nl-BE" w:eastAsia="nl-BE"/>
        </w:rPr>
      </w:pPr>
      <w:hyperlink w:anchor="_Toc103775575" w:history="1">
        <w:r w:rsidR="00747794" w:rsidRPr="00747794">
          <w:rPr>
            <w:rStyle w:val="Hyperlink"/>
            <w:noProof/>
            <w:sz w:val="18"/>
            <w:szCs w:val="18"/>
          </w:rPr>
          <w:t>6</w:t>
        </w:r>
        <w:r w:rsidR="00747794" w:rsidRPr="00747794">
          <w:rPr>
            <w:rFonts w:asciiTheme="minorHAnsi" w:eastAsiaTheme="minorEastAsia" w:hAnsiTheme="minorHAnsi" w:cstheme="minorBidi"/>
            <w:b w:val="0"/>
            <w:noProof/>
            <w:sz w:val="18"/>
            <w:szCs w:val="18"/>
            <w:lang w:val="nl-BE" w:eastAsia="nl-BE"/>
          </w:rPr>
          <w:tab/>
        </w:r>
        <w:r w:rsidR="00747794" w:rsidRPr="00747794">
          <w:rPr>
            <w:rStyle w:val="Hyperlink"/>
            <w:noProof/>
            <w:sz w:val="18"/>
            <w:szCs w:val="18"/>
          </w:rPr>
          <w:t>Algemene doelstellingen van de opleiding</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_Toc103775575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12</w:t>
        </w:r>
        <w:r w:rsidR="00747794" w:rsidRPr="00747794">
          <w:rPr>
            <w:noProof/>
            <w:webHidden/>
            <w:sz w:val="18"/>
            <w:szCs w:val="18"/>
          </w:rPr>
          <w:fldChar w:fldCharType="end"/>
        </w:r>
      </w:hyperlink>
    </w:p>
    <w:p w14:paraId="54C3120F" w14:textId="2F967404" w:rsidR="00747794" w:rsidRPr="00747794" w:rsidRDefault="005266C3">
      <w:pPr>
        <w:pStyle w:val="Inhopg1"/>
        <w:rPr>
          <w:rFonts w:asciiTheme="minorHAnsi" w:eastAsiaTheme="minorEastAsia" w:hAnsiTheme="minorHAnsi" w:cstheme="minorBidi"/>
          <w:b w:val="0"/>
          <w:noProof/>
          <w:sz w:val="18"/>
          <w:szCs w:val="18"/>
          <w:lang w:val="nl-BE" w:eastAsia="nl-BE"/>
        </w:rPr>
      </w:pPr>
      <w:hyperlink w:anchor="_Toc103775576" w:history="1">
        <w:r w:rsidR="00747794" w:rsidRPr="00747794">
          <w:rPr>
            <w:rStyle w:val="Hyperlink"/>
            <w:noProof/>
            <w:sz w:val="18"/>
            <w:szCs w:val="18"/>
          </w:rPr>
          <w:t>7</w:t>
        </w:r>
        <w:r w:rsidR="00747794" w:rsidRPr="00747794">
          <w:rPr>
            <w:rFonts w:asciiTheme="minorHAnsi" w:eastAsiaTheme="minorEastAsia" w:hAnsiTheme="minorHAnsi" w:cstheme="minorBidi"/>
            <w:b w:val="0"/>
            <w:noProof/>
            <w:sz w:val="18"/>
            <w:szCs w:val="18"/>
            <w:lang w:val="nl-BE" w:eastAsia="nl-BE"/>
          </w:rPr>
          <w:tab/>
        </w:r>
        <w:r w:rsidR="00747794" w:rsidRPr="00747794">
          <w:rPr>
            <w:rStyle w:val="Hyperlink"/>
            <w:noProof/>
            <w:sz w:val="18"/>
            <w:szCs w:val="18"/>
          </w:rPr>
          <w:t>Leerplandoelstellingen per module</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_Toc103775576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14</w:t>
        </w:r>
        <w:r w:rsidR="00747794" w:rsidRPr="00747794">
          <w:rPr>
            <w:noProof/>
            <w:webHidden/>
            <w:sz w:val="18"/>
            <w:szCs w:val="18"/>
          </w:rPr>
          <w:fldChar w:fldCharType="end"/>
        </w:r>
      </w:hyperlink>
    </w:p>
    <w:p w14:paraId="5A989CB1" w14:textId="67B88D9C"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77" w:history="1">
        <w:r w:rsidR="00747794" w:rsidRPr="00747794">
          <w:rPr>
            <w:rStyle w:val="Hyperlink"/>
            <w:noProof/>
            <w:sz w:val="18"/>
            <w:szCs w:val="18"/>
          </w:rPr>
          <w:t>7.1</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Toegepaste wiskunde (M1) (M ME 541 - 20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_Toc103775577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15</w:t>
        </w:r>
        <w:r w:rsidR="00747794" w:rsidRPr="00747794">
          <w:rPr>
            <w:noProof/>
            <w:webHidden/>
            <w:sz w:val="18"/>
            <w:szCs w:val="18"/>
          </w:rPr>
          <w:fldChar w:fldCharType="end"/>
        </w:r>
      </w:hyperlink>
    </w:p>
    <w:p w14:paraId="2BC02AF0" w14:textId="3E8E501A"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78" w:history="1">
        <w:r w:rsidR="00747794" w:rsidRPr="00747794">
          <w:rPr>
            <w:rStyle w:val="Hyperlink"/>
            <w:noProof/>
            <w:sz w:val="18"/>
            <w:szCs w:val="18"/>
          </w:rPr>
          <w:t>7.2</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toegepaste fysica (M2) (M ME C002 – 20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_Toc103775578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16</w:t>
        </w:r>
        <w:r w:rsidR="00747794" w:rsidRPr="00747794">
          <w:rPr>
            <w:noProof/>
            <w:webHidden/>
            <w:sz w:val="18"/>
            <w:szCs w:val="18"/>
          </w:rPr>
          <w:fldChar w:fldCharType="end"/>
        </w:r>
      </w:hyperlink>
    </w:p>
    <w:p w14:paraId="063BFD9A" w14:textId="4B25F743"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79" w:history="1">
        <w:r w:rsidR="00747794" w:rsidRPr="00747794">
          <w:rPr>
            <w:rStyle w:val="Hyperlink"/>
            <w:noProof/>
            <w:sz w:val="18"/>
            <w:szCs w:val="18"/>
          </w:rPr>
          <w:t>7.3</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Basis elektriciteit vliegtuigtechniek (M3) (M ME 543 - 20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_Toc103775579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17</w:t>
        </w:r>
        <w:r w:rsidR="00747794" w:rsidRPr="00747794">
          <w:rPr>
            <w:noProof/>
            <w:webHidden/>
            <w:sz w:val="18"/>
            <w:szCs w:val="18"/>
          </w:rPr>
          <w:fldChar w:fldCharType="end"/>
        </w:r>
      </w:hyperlink>
    </w:p>
    <w:p w14:paraId="467CAA34" w14:textId="27BD0C86"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0" w:history="1">
        <w:r w:rsidR="00747794" w:rsidRPr="00747794">
          <w:rPr>
            <w:rStyle w:val="Hyperlink"/>
            <w:noProof/>
            <w:sz w:val="18"/>
            <w:szCs w:val="18"/>
          </w:rPr>
          <w:t>7.4</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Basis elektronische instrumentsystemen (M5) (M ME 544 - 15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_Toc103775580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18</w:t>
        </w:r>
        <w:r w:rsidR="00747794" w:rsidRPr="00747794">
          <w:rPr>
            <w:noProof/>
            <w:webHidden/>
            <w:sz w:val="18"/>
            <w:szCs w:val="18"/>
          </w:rPr>
          <w:fldChar w:fldCharType="end"/>
        </w:r>
      </w:hyperlink>
    </w:p>
    <w:p w14:paraId="379A5BA4" w14:textId="120EE97E"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1" w:history="1">
        <w:r w:rsidR="00747794" w:rsidRPr="00747794">
          <w:rPr>
            <w:rStyle w:val="Hyperlink"/>
            <w:noProof/>
            <w:sz w:val="18"/>
            <w:szCs w:val="18"/>
          </w:rPr>
          <w:t>7.5</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Vliegtuigmaterialen (M6) (M ME 545 - 40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_Toc103775581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19</w:t>
        </w:r>
        <w:r w:rsidR="00747794" w:rsidRPr="00747794">
          <w:rPr>
            <w:noProof/>
            <w:webHidden/>
            <w:sz w:val="18"/>
            <w:szCs w:val="18"/>
          </w:rPr>
          <w:fldChar w:fldCharType="end"/>
        </w:r>
      </w:hyperlink>
    </w:p>
    <w:p w14:paraId="37BA78BF" w14:textId="2DA96C70"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2" w:history="1">
        <w:r w:rsidR="00747794" w:rsidRPr="00747794">
          <w:rPr>
            <w:rStyle w:val="Hyperlink"/>
            <w:noProof/>
            <w:sz w:val="18"/>
            <w:szCs w:val="18"/>
          </w:rPr>
          <w:t>7.6</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menselijke factoren (M9) (M ME 546 - 15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_Toc103775582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20</w:t>
        </w:r>
        <w:r w:rsidR="00747794" w:rsidRPr="00747794">
          <w:rPr>
            <w:noProof/>
            <w:webHidden/>
            <w:sz w:val="18"/>
            <w:szCs w:val="18"/>
          </w:rPr>
          <w:fldChar w:fldCharType="end"/>
        </w:r>
      </w:hyperlink>
    </w:p>
    <w:p w14:paraId="07B70CE2" w14:textId="5D73758F"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3" w:history="1">
        <w:r w:rsidR="00747794" w:rsidRPr="00747794">
          <w:rPr>
            <w:rStyle w:val="Hyperlink"/>
            <w:noProof/>
            <w:sz w:val="18"/>
            <w:szCs w:val="18"/>
          </w:rPr>
          <w:t>7.7</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Luchtvaartwetgeving (M10) (M ME 547 - 20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_Toc103775583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21</w:t>
        </w:r>
        <w:r w:rsidR="00747794" w:rsidRPr="00747794">
          <w:rPr>
            <w:noProof/>
            <w:webHidden/>
            <w:sz w:val="18"/>
            <w:szCs w:val="18"/>
          </w:rPr>
          <w:fldChar w:fldCharType="end"/>
        </w:r>
      </w:hyperlink>
    </w:p>
    <w:p w14:paraId="1475F73F" w14:textId="773627C6"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4" w:history="1">
        <w:r w:rsidR="00747794" w:rsidRPr="00747794">
          <w:rPr>
            <w:rStyle w:val="Hyperlink"/>
            <w:noProof/>
            <w:sz w:val="18"/>
            <w:szCs w:val="18"/>
          </w:rPr>
          <w:t>7.8</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Basisaerodynamica (M8) (M ME 548 - 15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_Toc103775584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22</w:t>
        </w:r>
        <w:r w:rsidR="00747794" w:rsidRPr="00747794">
          <w:rPr>
            <w:noProof/>
            <w:webHidden/>
            <w:sz w:val="18"/>
            <w:szCs w:val="18"/>
          </w:rPr>
          <w:fldChar w:fldCharType="end"/>
        </w:r>
      </w:hyperlink>
    </w:p>
    <w:p w14:paraId="0C9AE7C2" w14:textId="7A6A5C1D"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5" w:history="1">
        <w:r w:rsidR="00747794" w:rsidRPr="00747794">
          <w:rPr>
            <w:rStyle w:val="Hyperlink"/>
            <w:noProof/>
            <w:sz w:val="18"/>
            <w:szCs w:val="18"/>
          </w:rPr>
          <w:t>7.9</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Aerodynamica, vliegtuigstructuren en -systemen (M11) (M ME 549 - 110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_Toc103775585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23</w:t>
        </w:r>
        <w:r w:rsidR="00747794" w:rsidRPr="00747794">
          <w:rPr>
            <w:noProof/>
            <w:webHidden/>
            <w:sz w:val="18"/>
            <w:szCs w:val="18"/>
          </w:rPr>
          <w:fldChar w:fldCharType="end"/>
        </w:r>
      </w:hyperlink>
    </w:p>
    <w:p w14:paraId="2DB9B5F9" w14:textId="4CA38502"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6" w:history="1">
        <w:r w:rsidR="00747794" w:rsidRPr="00747794">
          <w:rPr>
            <w:rStyle w:val="Hyperlink"/>
            <w:noProof/>
            <w:sz w:val="18"/>
            <w:szCs w:val="18"/>
          </w:rPr>
          <w:t>7.10</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Aerodynamica, structuren en systemen van helikopters (M12) (M ME 550 - 20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_Toc103775586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24</w:t>
        </w:r>
        <w:r w:rsidR="00747794" w:rsidRPr="00747794">
          <w:rPr>
            <w:noProof/>
            <w:webHidden/>
            <w:sz w:val="18"/>
            <w:szCs w:val="18"/>
          </w:rPr>
          <w:fldChar w:fldCharType="end"/>
        </w:r>
      </w:hyperlink>
    </w:p>
    <w:p w14:paraId="4886E9A6" w14:textId="0375239A"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7" w:history="1">
        <w:r w:rsidR="00747794" w:rsidRPr="00747794">
          <w:rPr>
            <w:rStyle w:val="Hyperlink"/>
            <w:noProof/>
            <w:sz w:val="18"/>
            <w:szCs w:val="18"/>
          </w:rPr>
          <w:t>7.11</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Vliegtuigonderhoud (M7) (M ME 551 - 60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_Toc103775587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25</w:t>
        </w:r>
        <w:r w:rsidR="00747794" w:rsidRPr="00747794">
          <w:rPr>
            <w:noProof/>
            <w:webHidden/>
            <w:sz w:val="18"/>
            <w:szCs w:val="18"/>
          </w:rPr>
          <w:fldChar w:fldCharType="end"/>
        </w:r>
      </w:hyperlink>
    </w:p>
    <w:p w14:paraId="7ABE5720" w14:textId="14BAEF51"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8" w:history="1">
        <w:r w:rsidR="00747794" w:rsidRPr="00747794">
          <w:rPr>
            <w:rStyle w:val="Hyperlink"/>
            <w:noProof/>
            <w:sz w:val="18"/>
            <w:szCs w:val="18"/>
          </w:rPr>
          <w:t>7.12</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Vliegtuiggasturbinemotoren (M15) (M ME 552 - 50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_Toc103775588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26</w:t>
        </w:r>
        <w:r w:rsidR="00747794" w:rsidRPr="00747794">
          <w:rPr>
            <w:noProof/>
            <w:webHidden/>
            <w:sz w:val="18"/>
            <w:szCs w:val="18"/>
          </w:rPr>
          <w:fldChar w:fldCharType="end"/>
        </w:r>
      </w:hyperlink>
    </w:p>
    <w:p w14:paraId="73214DF3" w14:textId="3D06B688"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89" w:history="1">
        <w:r w:rsidR="00747794" w:rsidRPr="00747794">
          <w:rPr>
            <w:rStyle w:val="Hyperlink"/>
            <w:noProof/>
            <w:sz w:val="18"/>
            <w:szCs w:val="18"/>
          </w:rPr>
          <w:t>7.13</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Zuigermotoren (M16) (M ME 553 - 20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_Toc103775589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27</w:t>
        </w:r>
        <w:r w:rsidR="00747794" w:rsidRPr="00747794">
          <w:rPr>
            <w:noProof/>
            <w:webHidden/>
            <w:sz w:val="18"/>
            <w:szCs w:val="18"/>
          </w:rPr>
          <w:fldChar w:fldCharType="end"/>
        </w:r>
      </w:hyperlink>
    </w:p>
    <w:p w14:paraId="5FB84FB2" w14:textId="0B405213"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90" w:history="1">
        <w:r w:rsidR="00747794" w:rsidRPr="00747794">
          <w:rPr>
            <w:rStyle w:val="Hyperlink"/>
            <w:noProof/>
            <w:sz w:val="18"/>
            <w:szCs w:val="18"/>
          </w:rPr>
          <w:t>7.14</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Propellers (M17) (M ME 554 - 10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_Toc103775590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28</w:t>
        </w:r>
        <w:r w:rsidR="00747794" w:rsidRPr="00747794">
          <w:rPr>
            <w:noProof/>
            <w:webHidden/>
            <w:sz w:val="18"/>
            <w:szCs w:val="18"/>
          </w:rPr>
          <w:fldChar w:fldCharType="end"/>
        </w:r>
      </w:hyperlink>
    </w:p>
    <w:p w14:paraId="3CD65993" w14:textId="3EA1F844"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91" w:history="1">
        <w:r w:rsidR="00747794" w:rsidRPr="00747794">
          <w:rPr>
            <w:rStyle w:val="Hyperlink"/>
            <w:noProof/>
            <w:sz w:val="18"/>
            <w:szCs w:val="18"/>
          </w:rPr>
          <w:t>7.15</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Technisch Engels voor de luchtvaart (M ME 555 - 30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_Toc103775591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29</w:t>
        </w:r>
        <w:r w:rsidR="00747794" w:rsidRPr="00747794">
          <w:rPr>
            <w:noProof/>
            <w:webHidden/>
            <w:sz w:val="18"/>
            <w:szCs w:val="18"/>
          </w:rPr>
          <w:fldChar w:fldCharType="end"/>
        </w:r>
      </w:hyperlink>
    </w:p>
    <w:p w14:paraId="06372430" w14:textId="24184483"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92" w:history="1">
        <w:r w:rsidR="00747794" w:rsidRPr="00747794">
          <w:rPr>
            <w:rStyle w:val="Hyperlink"/>
            <w:noProof/>
            <w:sz w:val="18"/>
            <w:szCs w:val="18"/>
          </w:rPr>
          <w:t>7.16</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Veiligheid in het vliegtuigonderhoud (M ME 556 - 20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_Toc103775592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30</w:t>
        </w:r>
        <w:r w:rsidR="00747794" w:rsidRPr="00747794">
          <w:rPr>
            <w:noProof/>
            <w:webHidden/>
            <w:sz w:val="18"/>
            <w:szCs w:val="18"/>
          </w:rPr>
          <w:fldChar w:fldCharType="end"/>
        </w:r>
      </w:hyperlink>
    </w:p>
    <w:p w14:paraId="0C73F95E" w14:textId="40AD7757"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93" w:history="1">
        <w:r w:rsidR="00747794" w:rsidRPr="00747794">
          <w:rPr>
            <w:rStyle w:val="Hyperlink"/>
            <w:noProof/>
            <w:sz w:val="18"/>
            <w:szCs w:val="18"/>
          </w:rPr>
          <w:t>7.17</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Praktijk vliegtuigmechanica (M ME 557 - 80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_Toc103775593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31</w:t>
        </w:r>
        <w:r w:rsidR="00747794" w:rsidRPr="00747794">
          <w:rPr>
            <w:noProof/>
            <w:webHidden/>
            <w:sz w:val="18"/>
            <w:szCs w:val="18"/>
          </w:rPr>
          <w:fldChar w:fldCharType="end"/>
        </w:r>
      </w:hyperlink>
    </w:p>
    <w:p w14:paraId="583239E7" w14:textId="69FA92FA" w:rsidR="00747794" w:rsidRPr="00747794" w:rsidRDefault="005266C3">
      <w:pPr>
        <w:pStyle w:val="Inhopg2"/>
        <w:tabs>
          <w:tab w:val="left" w:pos="851"/>
        </w:tabs>
        <w:rPr>
          <w:rFonts w:asciiTheme="minorHAnsi" w:eastAsiaTheme="minorEastAsia" w:hAnsiTheme="minorHAnsi" w:cstheme="minorBidi"/>
          <w:noProof/>
          <w:sz w:val="18"/>
          <w:szCs w:val="18"/>
          <w:lang w:val="nl-BE"/>
        </w:rPr>
      </w:pPr>
      <w:hyperlink w:anchor="_Toc103775594" w:history="1">
        <w:r w:rsidR="00747794" w:rsidRPr="00747794">
          <w:rPr>
            <w:rStyle w:val="Hyperlink"/>
            <w:noProof/>
            <w:sz w:val="18"/>
            <w:szCs w:val="18"/>
          </w:rPr>
          <w:t>7.18</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Praktijk vliegtuigelektriciteit (M ME 558 - 15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_Toc103775594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34</w:t>
        </w:r>
        <w:r w:rsidR="00747794" w:rsidRPr="00747794">
          <w:rPr>
            <w:noProof/>
            <w:webHidden/>
            <w:sz w:val="18"/>
            <w:szCs w:val="18"/>
          </w:rPr>
          <w:fldChar w:fldCharType="end"/>
        </w:r>
      </w:hyperlink>
    </w:p>
    <w:p w14:paraId="19E439F2" w14:textId="187D186B" w:rsidR="00747794" w:rsidRDefault="005266C3">
      <w:pPr>
        <w:pStyle w:val="Inhopg2"/>
        <w:tabs>
          <w:tab w:val="left" w:pos="851"/>
        </w:tabs>
        <w:rPr>
          <w:rFonts w:asciiTheme="minorHAnsi" w:eastAsiaTheme="minorEastAsia" w:hAnsiTheme="minorHAnsi" w:cstheme="minorBidi"/>
          <w:noProof/>
          <w:sz w:val="22"/>
          <w:lang w:val="nl-BE"/>
        </w:rPr>
      </w:pPr>
      <w:hyperlink w:anchor="_Toc103775595" w:history="1">
        <w:r w:rsidR="00747794" w:rsidRPr="00747794">
          <w:rPr>
            <w:rStyle w:val="Hyperlink"/>
            <w:noProof/>
            <w:sz w:val="18"/>
            <w:szCs w:val="18"/>
          </w:rPr>
          <w:t>7.19</w:t>
        </w:r>
        <w:r w:rsidR="00747794" w:rsidRPr="00747794">
          <w:rPr>
            <w:rFonts w:asciiTheme="minorHAnsi" w:eastAsiaTheme="minorEastAsia" w:hAnsiTheme="minorHAnsi" w:cstheme="minorBidi"/>
            <w:noProof/>
            <w:sz w:val="18"/>
            <w:szCs w:val="18"/>
            <w:lang w:val="nl-BE"/>
          </w:rPr>
          <w:tab/>
        </w:r>
        <w:r w:rsidR="00747794" w:rsidRPr="00747794">
          <w:rPr>
            <w:rStyle w:val="Hyperlink"/>
            <w:noProof/>
            <w:sz w:val="18"/>
            <w:szCs w:val="18"/>
          </w:rPr>
          <w:t>Module: Praktijk vliegtuigonderhoud (M ME 559 - 120 Lestijden)</w:t>
        </w:r>
        <w:r w:rsidR="00747794" w:rsidRPr="00747794">
          <w:rPr>
            <w:noProof/>
            <w:webHidden/>
            <w:sz w:val="18"/>
            <w:szCs w:val="18"/>
          </w:rPr>
          <w:tab/>
        </w:r>
        <w:r w:rsidR="00747794" w:rsidRPr="00747794">
          <w:rPr>
            <w:noProof/>
            <w:webHidden/>
            <w:sz w:val="18"/>
            <w:szCs w:val="18"/>
          </w:rPr>
          <w:fldChar w:fldCharType="begin"/>
        </w:r>
        <w:r w:rsidR="00747794" w:rsidRPr="00747794">
          <w:rPr>
            <w:noProof/>
            <w:webHidden/>
            <w:sz w:val="18"/>
            <w:szCs w:val="18"/>
          </w:rPr>
          <w:instrText xml:space="preserve"> PAGEREF _Toc103775595 \h </w:instrText>
        </w:r>
        <w:r w:rsidR="00747794" w:rsidRPr="00747794">
          <w:rPr>
            <w:noProof/>
            <w:webHidden/>
            <w:sz w:val="18"/>
            <w:szCs w:val="18"/>
          </w:rPr>
        </w:r>
        <w:r w:rsidR="00747794" w:rsidRPr="00747794">
          <w:rPr>
            <w:noProof/>
            <w:webHidden/>
            <w:sz w:val="18"/>
            <w:szCs w:val="18"/>
          </w:rPr>
          <w:fldChar w:fldCharType="separate"/>
        </w:r>
        <w:r w:rsidR="003917CB">
          <w:rPr>
            <w:noProof/>
            <w:webHidden/>
            <w:sz w:val="18"/>
            <w:szCs w:val="18"/>
          </w:rPr>
          <w:t>36</w:t>
        </w:r>
        <w:r w:rsidR="00747794" w:rsidRPr="00747794">
          <w:rPr>
            <w:noProof/>
            <w:webHidden/>
            <w:sz w:val="18"/>
            <w:szCs w:val="18"/>
          </w:rPr>
          <w:fldChar w:fldCharType="end"/>
        </w:r>
      </w:hyperlink>
    </w:p>
    <w:p w14:paraId="104C6F0A" w14:textId="638FC963" w:rsidR="00773687" w:rsidRDefault="007C08B2" w:rsidP="00D57DBC">
      <w:pPr>
        <w:pStyle w:val="Tekst"/>
        <w:sectPr w:rsidR="00773687">
          <w:footerReference w:type="default" r:id="rId18"/>
          <w:pgSz w:w="11906" w:h="16838" w:code="9"/>
          <w:pgMar w:top="1418" w:right="1418" w:bottom="1418" w:left="1418" w:header="709" w:footer="425" w:gutter="0"/>
          <w:cols w:space="708"/>
          <w:docGrid w:linePitch="360"/>
        </w:sectPr>
      </w:pPr>
      <w:r>
        <w:rPr>
          <w:b/>
          <w:snapToGrid/>
          <w:color w:val="auto"/>
          <w:sz w:val="22"/>
        </w:rPr>
        <w:fldChar w:fldCharType="end"/>
      </w:r>
    </w:p>
    <w:p w14:paraId="5F4C7DB7" w14:textId="140CC117" w:rsidR="00773687" w:rsidRDefault="00773687" w:rsidP="001D6950">
      <w:pPr>
        <w:pStyle w:val="Kop1"/>
        <w:numPr>
          <w:ilvl w:val="0"/>
          <w:numId w:val="5"/>
        </w:numPr>
      </w:pPr>
      <w:bookmarkStart w:id="0" w:name="_Toc273621813"/>
      <w:bookmarkStart w:id="1" w:name="_Toc400368272"/>
      <w:bookmarkStart w:id="2" w:name="_Toc103775562"/>
      <w:r>
        <w:lastRenderedPageBreak/>
        <w:t>Inleiding</w:t>
      </w:r>
      <w:bookmarkEnd w:id="0"/>
      <w:bookmarkEnd w:id="1"/>
      <w:bookmarkEnd w:id="2"/>
    </w:p>
    <w:p w14:paraId="147FC055" w14:textId="6533B66A" w:rsidR="007C08B2" w:rsidRDefault="007C08B2" w:rsidP="007D0FB0">
      <w:pPr>
        <w:pStyle w:val="Kop2"/>
        <w:tabs>
          <w:tab w:val="clear" w:pos="993"/>
          <w:tab w:val="num" w:pos="567"/>
        </w:tabs>
        <w:ind w:left="567" w:hanging="567"/>
        <w:rPr>
          <w:lang w:val="nl-BE"/>
        </w:rPr>
      </w:pPr>
      <w:bookmarkStart w:id="3" w:name="_Toc103775563"/>
      <w:r>
        <w:rPr>
          <w:lang w:val="nl-BE"/>
        </w:rPr>
        <w:t>Modulair traject</w:t>
      </w:r>
      <w:bookmarkEnd w:id="3"/>
    </w:p>
    <w:p w14:paraId="5FFB6767" w14:textId="017FC25D" w:rsidR="007C08B2" w:rsidRDefault="005266C3">
      <w:pPr>
        <w:spacing w:after="0"/>
        <w:rPr>
          <w:b/>
          <w:smallCaps/>
          <w:kern w:val="28"/>
          <w:sz w:val="24"/>
          <w:lang w:val="nl-BE"/>
        </w:rPr>
      </w:pPr>
      <w:r>
        <w:rPr>
          <w:b/>
          <w:smallCaps/>
          <w:noProof/>
          <w:kern w:val="28"/>
          <w:sz w:val="24"/>
          <w:lang w:val="nl-BE"/>
        </w:rPr>
        <w:object w:dxaOrig="1440" w:dyaOrig="1440" w14:anchorId="2661F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1.2pt;margin-top:13.5pt;width:390.55pt;height:461.75pt;z-index:251675648">
            <v:imagedata r:id="rId19" o:title=""/>
          </v:shape>
          <o:OLEObject Type="Embed" ProgID="Visio.Drawing.11" ShapeID="_x0000_s2051" DrawAspect="Content" ObjectID="_1723617994" r:id="rId20"/>
        </w:object>
      </w:r>
    </w:p>
    <w:p w14:paraId="4ABACFAE" w14:textId="6CB3A255" w:rsidR="007C08B2" w:rsidRDefault="007C08B2">
      <w:pPr>
        <w:spacing w:after="0"/>
        <w:rPr>
          <w:b/>
          <w:smallCaps/>
          <w:kern w:val="28"/>
          <w:sz w:val="24"/>
          <w:lang w:val="nl-BE"/>
        </w:rPr>
      </w:pPr>
      <w:r>
        <w:rPr>
          <w:lang w:val="nl-BE"/>
        </w:rPr>
        <w:br w:type="page"/>
      </w:r>
    </w:p>
    <w:p w14:paraId="7BBE2A50" w14:textId="77777777" w:rsidR="001647E3" w:rsidRPr="00047CD2" w:rsidRDefault="0052263B" w:rsidP="007D0FB0">
      <w:pPr>
        <w:pStyle w:val="Kop2"/>
        <w:tabs>
          <w:tab w:val="clear" w:pos="993"/>
          <w:tab w:val="num" w:pos="567"/>
        </w:tabs>
        <w:ind w:left="567" w:hanging="567"/>
        <w:rPr>
          <w:lang w:val="nl-BE"/>
        </w:rPr>
      </w:pPr>
      <w:bookmarkStart w:id="4" w:name="_Toc103775564"/>
      <w:r>
        <w:rPr>
          <w:lang w:val="nl-BE"/>
        </w:rPr>
        <w:lastRenderedPageBreak/>
        <w:t>Relatie tot het opleidingsprofiel</w:t>
      </w:r>
      <w:bookmarkEnd w:id="4"/>
    </w:p>
    <w:p w14:paraId="496A32AD" w14:textId="7734EAF0" w:rsidR="0052263B" w:rsidRDefault="0052263B" w:rsidP="00D94C11">
      <w:pPr>
        <w:jc w:val="both"/>
      </w:pPr>
      <w:r>
        <w:t xml:space="preserve">De opleiding </w:t>
      </w:r>
      <w:r w:rsidR="00A46AC2">
        <w:rPr>
          <w:b/>
        </w:rPr>
        <w:t xml:space="preserve">Vliegtuigtechnieker </w:t>
      </w:r>
      <w:proofErr w:type="spellStart"/>
      <w:r w:rsidR="00A46AC2">
        <w:rPr>
          <w:b/>
        </w:rPr>
        <w:t>cat</w:t>
      </w:r>
      <w:proofErr w:type="spellEnd"/>
      <w:r w:rsidR="00A46AC2">
        <w:rPr>
          <w:b/>
        </w:rPr>
        <w:t xml:space="preserve"> A</w:t>
      </w:r>
      <w:r w:rsidR="00E34DF0">
        <w:rPr>
          <w:b/>
        </w:rPr>
        <w:t xml:space="preserve"> </w:t>
      </w:r>
      <w:r>
        <w:t xml:space="preserve">hoort thuis in het studiegebied </w:t>
      </w:r>
      <w:r w:rsidR="00573BB4">
        <w:t>MECHANICA-ELEKTRICITEIT</w:t>
      </w:r>
      <w:r w:rsidR="005154BF">
        <w:t xml:space="preserve"> </w:t>
      </w:r>
      <w:r>
        <w:t xml:space="preserve">van het secundair volwassenenonderwijs en is modulair opgebouwd. </w:t>
      </w:r>
      <w:r w:rsidR="00EA4E1B">
        <w:t>Dit leerplan is gebaseerd op het gelijknamige opleidingsprofiel (goedkeuringsdatum BVR 11/03/2022 – B.S. 8/06/2022).</w:t>
      </w:r>
    </w:p>
    <w:p w14:paraId="0A26FB2E" w14:textId="60C3BD86" w:rsidR="0052263B" w:rsidRDefault="0052263B" w:rsidP="00D94C11">
      <w:pPr>
        <w:jc w:val="both"/>
        <w:rPr>
          <w:szCs w:val="24"/>
          <w:lang w:val="nl-BE"/>
        </w:rPr>
      </w:pPr>
      <w:r w:rsidRPr="0052263B">
        <w:rPr>
          <w:szCs w:val="24"/>
          <w:lang w:val="nl-BE"/>
        </w:rPr>
        <w:t xml:space="preserve">De opleiding is afgeleid van de </w:t>
      </w:r>
      <w:r w:rsidRPr="00FC4FFE">
        <w:rPr>
          <w:szCs w:val="24"/>
          <w:lang w:val="nl-BE"/>
        </w:rPr>
        <w:t xml:space="preserve">erkende beroepskwalificatie </w:t>
      </w:r>
      <w:r w:rsidR="00A46AC2">
        <w:rPr>
          <w:szCs w:val="24"/>
          <w:lang w:val="nl-BE"/>
        </w:rPr>
        <w:t xml:space="preserve">Vliegtuigtechnieker </w:t>
      </w:r>
      <w:proofErr w:type="spellStart"/>
      <w:r w:rsidR="00A46AC2">
        <w:rPr>
          <w:szCs w:val="24"/>
          <w:lang w:val="nl-BE"/>
        </w:rPr>
        <w:t>cat</w:t>
      </w:r>
      <w:proofErr w:type="spellEnd"/>
      <w:r w:rsidR="00A46AC2">
        <w:rPr>
          <w:szCs w:val="24"/>
          <w:lang w:val="nl-BE"/>
        </w:rPr>
        <w:t xml:space="preserve"> A</w:t>
      </w:r>
      <w:r w:rsidR="001B27E4" w:rsidRPr="000629E0">
        <w:rPr>
          <w:szCs w:val="24"/>
          <w:lang w:val="nl-BE"/>
        </w:rPr>
        <w:t xml:space="preserve"> </w:t>
      </w:r>
      <w:r w:rsidR="00F1327F" w:rsidRPr="000629E0">
        <w:rPr>
          <w:szCs w:val="24"/>
          <w:lang w:val="nl-BE"/>
        </w:rPr>
        <w:t>(BK-0</w:t>
      </w:r>
      <w:r w:rsidR="00573BB4">
        <w:rPr>
          <w:szCs w:val="24"/>
          <w:lang w:val="nl-BE"/>
        </w:rPr>
        <w:t>460</w:t>
      </w:r>
      <w:r w:rsidR="00F1327F" w:rsidRPr="000629E0">
        <w:rPr>
          <w:szCs w:val="24"/>
          <w:lang w:val="nl-BE"/>
        </w:rPr>
        <w:t>-</w:t>
      </w:r>
      <w:r w:rsidR="00E34DF0" w:rsidRPr="000629E0">
        <w:rPr>
          <w:szCs w:val="24"/>
          <w:lang w:val="nl-BE"/>
        </w:rPr>
        <w:t>1</w:t>
      </w:r>
      <w:r w:rsidR="00F1327F" w:rsidRPr="000629E0">
        <w:rPr>
          <w:szCs w:val="24"/>
          <w:lang w:val="nl-BE"/>
        </w:rPr>
        <w:t xml:space="preserve"> van 2020)</w:t>
      </w:r>
      <w:r w:rsidRPr="000629E0">
        <w:rPr>
          <w:szCs w:val="24"/>
          <w:lang w:val="nl-BE"/>
        </w:rPr>
        <w:t>.</w:t>
      </w:r>
      <w:r w:rsidRPr="0052263B">
        <w:rPr>
          <w:szCs w:val="24"/>
          <w:lang w:val="nl-BE"/>
        </w:rPr>
        <w:t xml:space="preserve"> De beroepskwalificatie is ingeschaald op niveau </w:t>
      </w:r>
      <w:r w:rsidR="000629E0">
        <w:rPr>
          <w:szCs w:val="24"/>
          <w:lang w:val="nl-BE"/>
        </w:rPr>
        <w:t>4</w:t>
      </w:r>
      <w:r w:rsidR="001167FB">
        <w:rPr>
          <w:szCs w:val="24"/>
          <w:lang w:val="nl-BE"/>
        </w:rPr>
        <w:t xml:space="preserve"> </w:t>
      </w:r>
      <w:r w:rsidRPr="0052263B">
        <w:rPr>
          <w:szCs w:val="24"/>
          <w:lang w:val="nl-BE"/>
        </w:rPr>
        <w:t>van d</w:t>
      </w:r>
      <w:r>
        <w:rPr>
          <w:szCs w:val="24"/>
          <w:lang w:val="nl-BE"/>
        </w:rPr>
        <w:t>e Vlaamse kwalificatiestructuur.</w:t>
      </w:r>
    </w:p>
    <w:p w14:paraId="03631F75" w14:textId="753B27CA" w:rsidR="00D94C11" w:rsidRPr="00681852" w:rsidRDefault="00D94C11" w:rsidP="00D94C11">
      <w:pPr>
        <w:tabs>
          <w:tab w:val="left" w:pos="0"/>
        </w:tabs>
        <w:jc w:val="both"/>
        <w:rPr>
          <w:szCs w:val="24"/>
          <w:lang w:val="nl-BE"/>
        </w:rPr>
      </w:pPr>
      <w:r w:rsidRPr="00047CD2">
        <w:rPr>
          <w:szCs w:val="24"/>
          <w:lang w:val="nl-BE"/>
        </w:rPr>
        <w:t xml:space="preserve">De opleiding </w:t>
      </w:r>
      <w:r w:rsidR="00A46AC2">
        <w:rPr>
          <w:b/>
        </w:rPr>
        <w:t xml:space="preserve">Vliegtuigtechnieker </w:t>
      </w:r>
      <w:proofErr w:type="spellStart"/>
      <w:r w:rsidR="00A46AC2">
        <w:rPr>
          <w:b/>
        </w:rPr>
        <w:t>cat</w:t>
      </w:r>
      <w:proofErr w:type="spellEnd"/>
      <w:r w:rsidR="00A46AC2">
        <w:rPr>
          <w:b/>
        </w:rPr>
        <w:t xml:space="preserve"> A</w:t>
      </w:r>
      <w:r w:rsidR="00916ABE">
        <w:rPr>
          <w:b/>
        </w:rPr>
        <w:t xml:space="preserve"> </w:t>
      </w:r>
      <w:r w:rsidRPr="00047CD2">
        <w:rPr>
          <w:szCs w:val="24"/>
          <w:lang w:val="nl-BE"/>
        </w:rPr>
        <w:t xml:space="preserve">omvat in totaal </w:t>
      </w:r>
      <w:r w:rsidR="00573BB4">
        <w:rPr>
          <w:b/>
          <w:bCs/>
          <w:szCs w:val="24"/>
          <w:lang w:val="nl-BE"/>
        </w:rPr>
        <w:t>700</w:t>
      </w:r>
      <w:r w:rsidRPr="00047CD2">
        <w:rPr>
          <w:szCs w:val="24"/>
          <w:lang w:val="nl-BE"/>
        </w:rPr>
        <w:t xml:space="preserve"> lestijden</w:t>
      </w:r>
      <w:r>
        <w:rPr>
          <w:szCs w:val="24"/>
          <w:lang w:val="nl-BE"/>
        </w:rPr>
        <w:t xml:space="preserve"> en wordt bekrachtigd met het certificaat </w:t>
      </w:r>
      <w:r w:rsidR="00A46AC2">
        <w:rPr>
          <w:szCs w:val="24"/>
          <w:lang w:val="nl-BE"/>
        </w:rPr>
        <w:t>VLIEGTUIGTECHNIEKER CAT A</w:t>
      </w:r>
      <w:r w:rsidRPr="00681852">
        <w:rPr>
          <w:szCs w:val="24"/>
          <w:lang w:val="nl-BE"/>
        </w:rPr>
        <w:t xml:space="preserve">, dat tevens het bewijs van beroepskwalificatie van niveau </w:t>
      </w:r>
      <w:r w:rsidR="00573BB4">
        <w:rPr>
          <w:szCs w:val="24"/>
          <w:lang w:val="nl-BE"/>
        </w:rPr>
        <w:t>3</w:t>
      </w:r>
      <w:r w:rsidRPr="00681852">
        <w:rPr>
          <w:szCs w:val="24"/>
          <w:lang w:val="nl-BE"/>
        </w:rPr>
        <w:t xml:space="preserve"> van </w:t>
      </w:r>
      <w:r w:rsidR="00A46AC2">
        <w:rPr>
          <w:szCs w:val="24"/>
          <w:lang w:val="nl-BE"/>
        </w:rPr>
        <w:t xml:space="preserve">Vliegtuigtechnieker </w:t>
      </w:r>
      <w:proofErr w:type="spellStart"/>
      <w:r w:rsidR="00A46AC2">
        <w:rPr>
          <w:szCs w:val="24"/>
          <w:lang w:val="nl-BE"/>
        </w:rPr>
        <w:t>cat</w:t>
      </w:r>
      <w:proofErr w:type="spellEnd"/>
      <w:r w:rsidR="00A46AC2">
        <w:rPr>
          <w:szCs w:val="24"/>
          <w:lang w:val="nl-BE"/>
        </w:rPr>
        <w:t xml:space="preserve"> A</w:t>
      </w:r>
      <w:r w:rsidRPr="00681852">
        <w:rPr>
          <w:szCs w:val="24"/>
          <w:lang w:val="nl-BE"/>
        </w:rPr>
        <w:t xml:space="preserve"> is. </w:t>
      </w:r>
    </w:p>
    <w:p w14:paraId="54002CDD" w14:textId="664F161E" w:rsidR="000C08B1" w:rsidRPr="009E1397" w:rsidRDefault="006B0A95" w:rsidP="000C08B1">
      <w:pPr>
        <w:spacing w:before="20"/>
        <w:ind w:right="113"/>
        <w:rPr>
          <w:noProof/>
        </w:rPr>
      </w:pPr>
      <w:r>
        <w:t xml:space="preserve">De theoretische modules omvatten alle kennis zoals bepaald in de Europese regelgeving (EU) 1321/2014 PART66 voor de Vliegtuigtechnieker Cat A. </w:t>
      </w:r>
      <w:r w:rsidRPr="006B0A95">
        <w:t>Er dient steeds naar de actuele versie te worden gekeken. De versie geldig bij ingang van dit leerplan, wordt als bijlage toegevoegd.</w:t>
      </w:r>
    </w:p>
    <w:p w14:paraId="25C60CED" w14:textId="39EAB67E" w:rsidR="000C08B1" w:rsidRDefault="000C08B1" w:rsidP="000C08B1">
      <w:pPr>
        <w:pStyle w:val="Tekst"/>
        <w:spacing w:before="0" w:after="120"/>
        <w:jc w:val="both"/>
        <w:rPr>
          <w:lang w:val="nl-BE"/>
        </w:rPr>
      </w:pPr>
      <w:r w:rsidRPr="009E1397">
        <w:rPr>
          <w:noProof/>
        </w:rPr>
        <w:t>De prakti</w:t>
      </w:r>
      <w:r>
        <w:rPr>
          <w:noProof/>
        </w:rPr>
        <w:t>jk</w:t>
      </w:r>
      <w:r w:rsidRPr="009E1397">
        <w:rPr>
          <w:noProof/>
        </w:rPr>
        <w:t>modules omvatten de competenties en de descriptorelementen kennis en vaardigheden van de erkende beroepskwalificatie</w:t>
      </w:r>
      <w:r>
        <w:rPr>
          <w:noProof/>
        </w:rPr>
        <w:t>;</w:t>
      </w:r>
    </w:p>
    <w:p w14:paraId="02202127" w14:textId="3EA606F9" w:rsidR="00FD47B3" w:rsidRDefault="00FD47B3" w:rsidP="00FD47B3">
      <w:pPr>
        <w:pStyle w:val="Tekst"/>
        <w:spacing w:before="0" w:after="120"/>
        <w:jc w:val="both"/>
        <w:rPr>
          <w:lang w:val="nl-BE"/>
        </w:rPr>
      </w:pPr>
      <w:r w:rsidRPr="000028FB">
        <w:rPr>
          <w:lang w:val="nl-BE"/>
        </w:rPr>
        <w:t xml:space="preserve">In dit leerplan worden </w:t>
      </w:r>
      <w:r>
        <w:rPr>
          <w:lang w:val="nl-BE"/>
        </w:rPr>
        <w:t xml:space="preserve">per module alle </w:t>
      </w:r>
      <w:r w:rsidR="000037F8">
        <w:rPr>
          <w:lang w:val="nl-BE"/>
        </w:rPr>
        <w:t>competenties</w:t>
      </w:r>
      <w:r>
        <w:rPr>
          <w:lang w:val="nl-BE"/>
        </w:rPr>
        <w:t xml:space="preserve"> met de te integreren kenniselementen uit het opleidingsprofiel als leerplandoelstellingen opgenomen.</w:t>
      </w:r>
      <w:r w:rsidRPr="007F2CB5">
        <w:rPr>
          <w:lang w:val="nl-BE"/>
        </w:rPr>
        <w:t xml:space="preserve"> </w:t>
      </w:r>
    </w:p>
    <w:p w14:paraId="22EB660C" w14:textId="11FD158E" w:rsidR="006972DF" w:rsidRDefault="00C401BD" w:rsidP="00D94C11">
      <w:pPr>
        <w:pStyle w:val="Tekst"/>
        <w:spacing w:before="0" w:after="120"/>
        <w:jc w:val="both"/>
        <w:rPr>
          <w:lang w:val="nl-BE"/>
        </w:rPr>
      </w:pPr>
      <w:r w:rsidRPr="00F3015B">
        <w:rPr>
          <w:lang w:val="nl-BE"/>
        </w:rPr>
        <w:t>Attitudes worden</w:t>
      </w:r>
      <w:r w:rsidR="007525D1" w:rsidRPr="00F3015B">
        <w:rPr>
          <w:lang w:val="nl-BE"/>
        </w:rPr>
        <w:t xml:space="preserve"> niet </w:t>
      </w:r>
      <w:r w:rsidR="000028FB" w:rsidRPr="00F3015B">
        <w:rPr>
          <w:lang w:val="nl-BE"/>
        </w:rPr>
        <w:t xml:space="preserve">afzonderlijk </w:t>
      </w:r>
      <w:r w:rsidR="00E458D5" w:rsidRPr="00F3015B">
        <w:rPr>
          <w:lang w:val="nl-BE"/>
        </w:rPr>
        <w:t xml:space="preserve">als dusdanig </w:t>
      </w:r>
      <w:r w:rsidR="007525D1" w:rsidRPr="00F3015B">
        <w:rPr>
          <w:lang w:val="nl-BE"/>
        </w:rPr>
        <w:t xml:space="preserve">benoemd, noch </w:t>
      </w:r>
      <w:r w:rsidRPr="00F3015B">
        <w:rPr>
          <w:lang w:val="nl-BE"/>
        </w:rPr>
        <w:t xml:space="preserve">in het opleidingsprofiel </w:t>
      </w:r>
      <w:r w:rsidR="007525D1" w:rsidRPr="00F3015B">
        <w:rPr>
          <w:lang w:val="nl-BE"/>
        </w:rPr>
        <w:t xml:space="preserve">noch in de beroepskwalificatie waarvan het opleidingsprofiel is afgeleid. Dit leerplan gaat er van uit dat de door het </w:t>
      </w:r>
      <w:proofErr w:type="spellStart"/>
      <w:r w:rsidR="007525D1" w:rsidRPr="00F3015B">
        <w:rPr>
          <w:lang w:val="nl-BE"/>
        </w:rPr>
        <w:t>beroepsveld</w:t>
      </w:r>
      <w:proofErr w:type="spellEnd"/>
      <w:r w:rsidR="007525D1" w:rsidRPr="00F3015B">
        <w:rPr>
          <w:lang w:val="nl-BE"/>
        </w:rPr>
        <w:t xml:space="preserve"> gewenste attitudes </w:t>
      </w:r>
      <w:r w:rsidR="007D0FB0" w:rsidRPr="00F3015B">
        <w:rPr>
          <w:lang w:val="nl-BE"/>
        </w:rPr>
        <w:t xml:space="preserve">waar nodig </w:t>
      </w:r>
      <w:r w:rsidR="006972DF">
        <w:rPr>
          <w:lang w:val="nl-BE"/>
        </w:rPr>
        <w:t xml:space="preserve">in de beroepskwalificatie </w:t>
      </w:r>
      <w:r w:rsidR="007D0FB0" w:rsidRPr="00F3015B">
        <w:rPr>
          <w:lang w:val="nl-BE"/>
        </w:rPr>
        <w:t xml:space="preserve">mee in rekening zijn genomen </w:t>
      </w:r>
      <w:r w:rsidR="007525D1" w:rsidRPr="00F3015B">
        <w:rPr>
          <w:lang w:val="nl-BE"/>
        </w:rPr>
        <w:t xml:space="preserve">in de formulering van de </w:t>
      </w:r>
      <w:r w:rsidR="006972DF">
        <w:rPr>
          <w:lang w:val="nl-BE"/>
        </w:rPr>
        <w:t>com</w:t>
      </w:r>
      <w:r w:rsidR="007525D1" w:rsidRPr="00F3015B">
        <w:rPr>
          <w:lang w:val="nl-BE"/>
        </w:rPr>
        <w:t>petenties</w:t>
      </w:r>
      <w:r w:rsidR="004233B5" w:rsidRPr="00F3015B">
        <w:rPr>
          <w:lang w:val="nl-BE"/>
        </w:rPr>
        <w:t xml:space="preserve">. </w:t>
      </w:r>
    </w:p>
    <w:p w14:paraId="3BB69ED8" w14:textId="14741057" w:rsidR="004233B5" w:rsidRDefault="004233B5" w:rsidP="00D94C11">
      <w:pPr>
        <w:pStyle w:val="Tekst"/>
        <w:spacing w:before="0" w:after="120"/>
        <w:jc w:val="both"/>
        <w:rPr>
          <w:lang w:val="nl-BE"/>
        </w:rPr>
      </w:pPr>
      <w:r w:rsidRPr="007F2CB5">
        <w:rPr>
          <w:lang w:val="nl-BE"/>
        </w:rPr>
        <w:t>Deze werkwijze heeft tot doel de opleiding op een competentiegerichte manier te benaderen, waarbij de focus ligt op het</w:t>
      </w:r>
      <w:r w:rsidR="00904B8A">
        <w:rPr>
          <w:lang w:val="nl-BE"/>
        </w:rPr>
        <w:t xml:space="preserve"> verwerven</w:t>
      </w:r>
      <w:r w:rsidRPr="007F2CB5">
        <w:rPr>
          <w:lang w:val="nl-BE"/>
        </w:rPr>
        <w:t xml:space="preserve"> van competenties als zijnde een </w:t>
      </w:r>
      <w:r w:rsidRPr="007F2CB5">
        <w:rPr>
          <w:b/>
          <w:lang w:val="nl-BE"/>
        </w:rPr>
        <w:t>geïntegreerd geheel van vaardigheden, kennis en attitudes</w:t>
      </w:r>
      <w:r w:rsidRPr="007F2CB5">
        <w:rPr>
          <w:lang w:val="nl-BE"/>
        </w:rPr>
        <w:t>.</w:t>
      </w:r>
    </w:p>
    <w:p w14:paraId="67F89F0E" w14:textId="77777777" w:rsidR="00C037DC" w:rsidRPr="0052263B" w:rsidRDefault="00C037DC" w:rsidP="00AF3E0A">
      <w:pPr>
        <w:pStyle w:val="Tekst"/>
        <w:jc w:val="both"/>
        <w:rPr>
          <w:lang w:val="nl-BE"/>
        </w:rPr>
      </w:pPr>
    </w:p>
    <w:p w14:paraId="47FACD14" w14:textId="77777777" w:rsidR="001647E3" w:rsidRPr="00CE070C" w:rsidRDefault="00CE070C" w:rsidP="007D0FB0">
      <w:pPr>
        <w:pStyle w:val="Kop2"/>
        <w:tabs>
          <w:tab w:val="clear" w:pos="993"/>
          <w:tab w:val="num" w:pos="567"/>
        </w:tabs>
        <w:ind w:left="567" w:hanging="567"/>
        <w:rPr>
          <w:lang w:val="nl-BE"/>
        </w:rPr>
      </w:pPr>
      <w:bookmarkStart w:id="5" w:name="_Toc103775565"/>
      <w:r w:rsidRPr="00CE070C">
        <w:rPr>
          <w:lang w:val="nl-BE"/>
        </w:rPr>
        <w:t xml:space="preserve">Totstandkoming </w:t>
      </w:r>
      <w:r w:rsidR="001647E3" w:rsidRPr="00CE070C">
        <w:rPr>
          <w:lang w:val="nl-BE"/>
        </w:rPr>
        <w:t>van het leerplan</w:t>
      </w:r>
      <w:bookmarkEnd w:id="5"/>
    </w:p>
    <w:p w14:paraId="7B9A4ECE" w14:textId="77777777" w:rsidR="0052263B" w:rsidRDefault="0052263B" w:rsidP="0052263B">
      <w:pPr>
        <w:rPr>
          <w:lang w:val="nl-BE"/>
        </w:rPr>
      </w:pPr>
      <w:r w:rsidRPr="007C7A5E">
        <w:rPr>
          <w:lang w:val="nl-BE"/>
        </w:rPr>
        <w:t>Dit leerplan kwa</w:t>
      </w:r>
      <w:r>
        <w:rPr>
          <w:lang w:val="nl-BE"/>
        </w:rPr>
        <w:t xml:space="preserve">m tot stand met medewerking van: </w:t>
      </w:r>
    </w:p>
    <w:p w14:paraId="45585C15" w14:textId="260B6E91" w:rsidR="00584A83" w:rsidRPr="000C08B1" w:rsidRDefault="00EC0916" w:rsidP="00F5350A">
      <w:pPr>
        <w:pStyle w:val="Lijstalinea"/>
        <w:numPr>
          <w:ilvl w:val="0"/>
          <w:numId w:val="16"/>
        </w:numPr>
        <w:rPr>
          <w:lang w:val="nl-BE"/>
        </w:rPr>
      </w:pPr>
      <w:r w:rsidRPr="000C08B1">
        <w:rPr>
          <w:lang w:val="nl-BE"/>
        </w:rPr>
        <w:t xml:space="preserve">CVO </w:t>
      </w:r>
      <w:r w:rsidR="000C08B1" w:rsidRPr="000C08B1">
        <w:rPr>
          <w:lang w:val="nl-BE"/>
        </w:rPr>
        <w:t>M</w:t>
      </w:r>
      <w:r w:rsidR="006C669C">
        <w:rPr>
          <w:lang w:val="nl-BE"/>
        </w:rPr>
        <w:t>IRAS</w:t>
      </w:r>
    </w:p>
    <w:p w14:paraId="25A7C009" w14:textId="77777777" w:rsidR="00773687" w:rsidRDefault="00D71DD9" w:rsidP="007C08B2">
      <w:pPr>
        <w:pStyle w:val="Kop1"/>
        <w:numPr>
          <w:ilvl w:val="0"/>
          <w:numId w:val="5"/>
        </w:numPr>
      </w:pPr>
      <w:bookmarkStart w:id="6" w:name="_Toc400368273"/>
      <w:bookmarkStart w:id="7" w:name="_Toc103775566"/>
      <w:r>
        <w:lastRenderedPageBreak/>
        <w:t>V</w:t>
      </w:r>
      <w:r w:rsidR="007C08B2">
        <w:t>isie op het leren van volwassenen</w:t>
      </w:r>
      <w:bookmarkEnd w:id="6"/>
      <w:bookmarkEnd w:id="7"/>
    </w:p>
    <w:p w14:paraId="2F7EE4F3" w14:textId="1D318F74" w:rsidR="00850E61" w:rsidRDefault="00C05CC8" w:rsidP="00EC0916">
      <w:pPr>
        <w:pStyle w:val="Default"/>
        <w:jc w:val="both"/>
        <w:rPr>
          <w:sz w:val="20"/>
          <w:szCs w:val="20"/>
        </w:rPr>
      </w:pPr>
      <w:r>
        <w:rPr>
          <w:sz w:val="20"/>
          <w:szCs w:val="20"/>
        </w:rPr>
        <w:t>Centraal in deze visie</w:t>
      </w:r>
      <w:r w:rsidR="00850E61">
        <w:rPr>
          <w:sz w:val="20"/>
          <w:szCs w:val="20"/>
        </w:rPr>
        <w:t xml:space="preserve"> staan de competentieontwikkeling en de persoonlijke groei van de cursist. Een competentie wordt omschreven als de bekwaamheid om kennis, vaardigheden en attitudes in het handelen geïntegreerd aan te wenden voor maatschappelijke activiteiten (Decreet betreffende de kwalificatiestructuur, 30 april 2009). In het hoger onderwijs worden competenties </w:t>
      </w:r>
      <w:proofErr w:type="spellStart"/>
      <w:r w:rsidR="00850E61">
        <w:rPr>
          <w:sz w:val="20"/>
          <w:szCs w:val="20"/>
        </w:rPr>
        <w:t>domeinspecifieke</w:t>
      </w:r>
      <w:proofErr w:type="spellEnd"/>
      <w:r w:rsidR="00850E61">
        <w:rPr>
          <w:sz w:val="20"/>
          <w:szCs w:val="20"/>
        </w:rPr>
        <w:t xml:space="preserve"> leerresultaten genoemd. Dit houdt in dat het accent niet ligt op het onderwijzen door de leerkracht, maar wel op het leren door de cursist. Louter kennisoverdracht is te vermijden, aangezien in de 21</w:t>
      </w:r>
      <w:r w:rsidR="00850E61">
        <w:rPr>
          <w:sz w:val="13"/>
          <w:szCs w:val="13"/>
        </w:rPr>
        <w:t xml:space="preserve">ste </w:t>
      </w:r>
      <w:r w:rsidR="00850E61">
        <w:rPr>
          <w:sz w:val="20"/>
          <w:szCs w:val="20"/>
        </w:rPr>
        <w:t xml:space="preserve">eeuw kennis per definitie dynamisch en oneindig is. Er is te veel kennis om ze paraat te kunnen houden. </w:t>
      </w:r>
      <w:r w:rsidR="00850E61">
        <w:rPr>
          <w:b/>
          <w:bCs/>
          <w:sz w:val="20"/>
          <w:szCs w:val="20"/>
        </w:rPr>
        <w:t xml:space="preserve">Leren omgaan met kennis </w:t>
      </w:r>
      <w:r w:rsidR="00850E61">
        <w:rPr>
          <w:sz w:val="20"/>
          <w:szCs w:val="20"/>
        </w:rPr>
        <w:t xml:space="preserve">is daarom belangrijker dan de kennis op zich. </w:t>
      </w:r>
    </w:p>
    <w:p w14:paraId="3222034A" w14:textId="77777777" w:rsidR="00850E61" w:rsidRDefault="00850E61" w:rsidP="00EC0916">
      <w:pPr>
        <w:pStyle w:val="Default"/>
        <w:jc w:val="both"/>
        <w:rPr>
          <w:sz w:val="20"/>
          <w:szCs w:val="20"/>
        </w:rPr>
      </w:pPr>
      <w:r>
        <w:rPr>
          <w:sz w:val="20"/>
          <w:szCs w:val="20"/>
        </w:rPr>
        <w:t xml:space="preserve">Concreet betekent dit een combinatie van volgende elementen: </w:t>
      </w:r>
    </w:p>
    <w:p w14:paraId="5DE4EC85" w14:textId="308E2E0F" w:rsidR="00850E61" w:rsidRDefault="00850E61" w:rsidP="00EC0916">
      <w:pPr>
        <w:pStyle w:val="Default"/>
        <w:numPr>
          <w:ilvl w:val="0"/>
          <w:numId w:val="9"/>
        </w:numPr>
        <w:spacing w:after="145"/>
        <w:jc w:val="both"/>
        <w:rPr>
          <w:sz w:val="20"/>
          <w:szCs w:val="20"/>
        </w:rPr>
      </w:pPr>
      <w:r>
        <w:rPr>
          <w:b/>
          <w:bCs/>
          <w:sz w:val="20"/>
          <w:szCs w:val="20"/>
        </w:rPr>
        <w:t>het ontwikkelen van competenties is een groeiproces</w:t>
      </w:r>
      <w:r>
        <w:rPr>
          <w:sz w:val="20"/>
          <w:szCs w:val="20"/>
        </w:rPr>
        <w:t xml:space="preserve">. Door te leren reflecteren op zijn handelen komt de cursist geleidelijk tot een verbreding, verdieping en verrijking van zijn competenties. Verbreden houdt in dat de cursist de competenties kan toepassen in verschillende en in toenemend complexe situaties. Verdieping betekent dat de cursist de competenties door toenemende bewustheid en reflectie steeds beter integreert. Verrijking tenslotte wil zeggen dat de competenties steeds meer iets van de persoon zelf worden, dat de cursist ze bewuster inzet. </w:t>
      </w:r>
    </w:p>
    <w:p w14:paraId="3252A4D3" w14:textId="5989BDD4" w:rsidR="00850E61" w:rsidRDefault="00850E61" w:rsidP="00EC0916">
      <w:pPr>
        <w:pStyle w:val="Default"/>
        <w:numPr>
          <w:ilvl w:val="0"/>
          <w:numId w:val="9"/>
        </w:numPr>
        <w:spacing w:after="145"/>
        <w:jc w:val="both"/>
        <w:rPr>
          <w:sz w:val="20"/>
          <w:szCs w:val="20"/>
        </w:rPr>
      </w:pPr>
      <w:r>
        <w:rPr>
          <w:b/>
          <w:bCs/>
          <w:sz w:val="20"/>
          <w:szCs w:val="20"/>
        </w:rPr>
        <w:t>de cursist leert in een betekenisvolle context</w:t>
      </w:r>
      <w:r>
        <w:rPr>
          <w:sz w:val="20"/>
          <w:szCs w:val="20"/>
        </w:rPr>
        <w:t xml:space="preserve">. Kennis, vaardigheden en houdingen dienen zoveel mogelijk geïntegreerd te worden aangeboden. De kennis moet functioneel zijn. Dit verhoogt bovendien de intrinsieke motivatie van de cursist. </w:t>
      </w:r>
    </w:p>
    <w:p w14:paraId="278A0BD2" w14:textId="144459B1" w:rsidR="00850E61" w:rsidRDefault="00850E61" w:rsidP="00EC0916">
      <w:pPr>
        <w:pStyle w:val="Default"/>
        <w:numPr>
          <w:ilvl w:val="0"/>
          <w:numId w:val="9"/>
        </w:numPr>
        <w:spacing w:after="145"/>
        <w:jc w:val="both"/>
        <w:rPr>
          <w:sz w:val="20"/>
          <w:szCs w:val="20"/>
        </w:rPr>
      </w:pPr>
      <w:r>
        <w:rPr>
          <w:b/>
          <w:bCs/>
          <w:sz w:val="20"/>
          <w:szCs w:val="20"/>
        </w:rPr>
        <w:t xml:space="preserve">de nadruk ligt op kennisconstructie i.p.v. op kennisreproductie </w:t>
      </w:r>
      <w:r>
        <w:rPr>
          <w:sz w:val="20"/>
          <w:szCs w:val="20"/>
        </w:rPr>
        <w:t xml:space="preserve">door de cursist. Niet de vraag wat iemand leert, maar wel hoe hij leert komt centraal te staan. De activiteit van de leerkracht moet vooral gericht zijn op de kwaliteit van die kennisconstructie. Zijn rol verschuift van lesgever naar begeleider van leerprocessen. </w:t>
      </w:r>
    </w:p>
    <w:p w14:paraId="75F4309B" w14:textId="115918CE" w:rsidR="00850E61" w:rsidRDefault="00850E61" w:rsidP="00EC0916">
      <w:pPr>
        <w:pStyle w:val="Default"/>
        <w:numPr>
          <w:ilvl w:val="0"/>
          <w:numId w:val="9"/>
        </w:numPr>
        <w:spacing w:after="145"/>
        <w:jc w:val="both"/>
        <w:rPr>
          <w:sz w:val="20"/>
          <w:szCs w:val="20"/>
        </w:rPr>
      </w:pPr>
      <w:r>
        <w:rPr>
          <w:b/>
          <w:bCs/>
          <w:sz w:val="20"/>
          <w:szCs w:val="20"/>
        </w:rPr>
        <w:t xml:space="preserve">de cursist leert in toenemende mate de verantwoordelijkheid op te nemen voor zijn eigen ontwikkeling. </w:t>
      </w:r>
      <w:r>
        <w:rPr>
          <w:sz w:val="20"/>
          <w:szCs w:val="20"/>
        </w:rPr>
        <w:t xml:space="preserve">Het is belangrijk dat de cursist zoveel mogelijk sturing kan geven aan het eigen leerproces omdat hierdoor de kwaliteit verhoogt van de kennis die hij verwerft. Dit houdt in dat ook voldoende aandacht gaat naar het ontwikkelen van metacognitieve vaardigheden zoals leren </w:t>
      </w:r>
      <w:proofErr w:type="spellStart"/>
      <w:r>
        <w:rPr>
          <w:sz w:val="20"/>
          <w:szCs w:val="20"/>
        </w:rPr>
        <w:t>leren</w:t>
      </w:r>
      <w:proofErr w:type="spellEnd"/>
      <w:r>
        <w:rPr>
          <w:sz w:val="20"/>
          <w:szCs w:val="20"/>
        </w:rPr>
        <w:t xml:space="preserve">, leren reflecteren over het eigen leerproces en ontwikkelen van het zelfstandig leervermogen. </w:t>
      </w:r>
    </w:p>
    <w:p w14:paraId="33F9A8CA" w14:textId="22194B23" w:rsidR="00850E61" w:rsidRDefault="00850E61" w:rsidP="00EC0916">
      <w:pPr>
        <w:pStyle w:val="Default"/>
        <w:numPr>
          <w:ilvl w:val="0"/>
          <w:numId w:val="9"/>
        </w:numPr>
        <w:spacing w:after="145"/>
        <w:jc w:val="both"/>
        <w:rPr>
          <w:sz w:val="20"/>
          <w:szCs w:val="20"/>
        </w:rPr>
      </w:pPr>
      <w:r>
        <w:rPr>
          <w:b/>
          <w:bCs/>
          <w:sz w:val="20"/>
          <w:szCs w:val="20"/>
        </w:rPr>
        <w:t>het onderwijs houdt rekening met individuele verschillen tussen cursisten</w:t>
      </w:r>
      <w:r>
        <w:rPr>
          <w:sz w:val="20"/>
          <w:szCs w:val="20"/>
        </w:rPr>
        <w:t xml:space="preserve">. Er moeten mogelijkheden worden ingebouwd tot differentiatie op vlak van studietempo, inhoud en leerweg. Uitwerken van individueel aangepaste leertrajecten en erkennen van eerder verworven competenties krijgen hierin hun plaats. </w:t>
      </w:r>
    </w:p>
    <w:p w14:paraId="0BCD183D" w14:textId="77777777" w:rsidR="00850E61" w:rsidRDefault="00850E61" w:rsidP="00EC0916">
      <w:pPr>
        <w:pStyle w:val="Default"/>
        <w:numPr>
          <w:ilvl w:val="0"/>
          <w:numId w:val="9"/>
        </w:numPr>
        <w:spacing w:after="145"/>
        <w:jc w:val="both"/>
        <w:rPr>
          <w:sz w:val="20"/>
          <w:szCs w:val="20"/>
        </w:rPr>
      </w:pPr>
      <w:r>
        <w:rPr>
          <w:sz w:val="20"/>
          <w:szCs w:val="20"/>
        </w:rPr>
        <w:t xml:space="preserve">Daaraan gekoppeld moet een </w:t>
      </w:r>
      <w:r>
        <w:rPr>
          <w:b/>
          <w:bCs/>
          <w:sz w:val="20"/>
          <w:szCs w:val="20"/>
        </w:rPr>
        <w:t xml:space="preserve">adequate leeromgeving </w:t>
      </w:r>
      <w:r>
        <w:rPr>
          <w:sz w:val="20"/>
          <w:szCs w:val="20"/>
        </w:rPr>
        <w:t xml:space="preserve">gecreëerd worden. Dat is een leeromgeving die: </w:t>
      </w:r>
    </w:p>
    <w:p w14:paraId="5627A13E" w14:textId="77777777" w:rsidR="00850E61" w:rsidRDefault="00850E61" w:rsidP="00EC0916">
      <w:pPr>
        <w:pStyle w:val="Default"/>
        <w:numPr>
          <w:ilvl w:val="0"/>
          <w:numId w:val="10"/>
        </w:numPr>
        <w:spacing w:after="147"/>
        <w:jc w:val="both"/>
        <w:rPr>
          <w:sz w:val="20"/>
          <w:szCs w:val="20"/>
        </w:rPr>
      </w:pPr>
      <w:r>
        <w:rPr>
          <w:sz w:val="20"/>
          <w:szCs w:val="20"/>
        </w:rPr>
        <w:t xml:space="preserve">levensecht is en uitnodigt tot activiteit, d.w.z. zoveel mogelijk aansluit bij de realiteit om de betrokkenheid van de cursist te verhogen; </w:t>
      </w:r>
    </w:p>
    <w:p w14:paraId="4961B37F" w14:textId="77777777" w:rsidR="00850E61" w:rsidRDefault="00850E61" w:rsidP="00EC0916">
      <w:pPr>
        <w:pStyle w:val="Default"/>
        <w:numPr>
          <w:ilvl w:val="0"/>
          <w:numId w:val="10"/>
        </w:numPr>
        <w:spacing w:after="147"/>
        <w:jc w:val="both"/>
        <w:rPr>
          <w:sz w:val="20"/>
          <w:szCs w:val="20"/>
        </w:rPr>
      </w:pPr>
      <w:r>
        <w:rPr>
          <w:sz w:val="20"/>
          <w:szCs w:val="20"/>
        </w:rPr>
        <w:t xml:space="preserve">naast cognitieve inhouden ook vaardigheden en attitudes betrekt in het leerproces; </w:t>
      </w:r>
    </w:p>
    <w:p w14:paraId="442FDF29" w14:textId="77777777" w:rsidR="00850E61" w:rsidRDefault="00850E61" w:rsidP="00EC0916">
      <w:pPr>
        <w:pStyle w:val="Default"/>
        <w:numPr>
          <w:ilvl w:val="0"/>
          <w:numId w:val="10"/>
        </w:numPr>
        <w:spacing w:after="147"/>
        <w:jc w:val="both"/>
        <w:rPr>
          <w:sz w:val="20"/>
          <w:szCs w:val="20"/>
        </w:rPr>
      </w:pPr>
      <w:r>
        <w:rPr>
          <w:sz w:val="20"/>
          <w:szCs w:val="20"/>
        </w:rPr>
        <w:t xml:space="preserve">rekening houdt met de leerstijl van de cursist. De manier van leren is bepalend voor de kwaliteit van de opgedane kennis, inzichten en vaardigheden. Uit de confrontatie met andere leerstijlen ontwikkelt de cursist een eigen leerstijl; </w:t>
      </w:r>
    </w:p>
    <w:p w14:paraId="7B91016E" w14:textId="77777777" w:rsidR="00850E61" w:rsidRDefault="00850E61" w:rsidP="00EC0916">
      <w:pPr>
        <w:pStyle w:val="Default"/>
        <w:numPr>
          <w:ilvl w:val="0"/>
          <w:numId w:val="10"/>
        </w:numPr>
        <w:spacing w:after="147"/>
        <w:jc w:val="both"/>
        <w:rPr>
          <w:sz w:val="20"/>
          <w:szCs w:val="20"/>
        </w:rPr>
      </w:pPr>
      <w:r>
        <w:rPr>
          <w:sz w:val="20"/>
          <w:szCs w:val="20"/>
        </w:rPr>
        <w:t xml:space="preserve">het zelfgestuurd leren stimuleert door de cursist aan te moedigen en te ondersteunen om op een actieve wijze tot kennisconstructie te komen en te reflecteren over zijn leerproces; </w:t>
      </w:r>
    </w:p>
    <w:p w14:paraId="04F0DB7D" w14:textId="77777777" w:rsidR="00850E61" w:rsidRDefault="00850E61" w:rsidP="00EC0916">
      <w:pPr>
        <w:pStyle w:val="Default"/>
        <w:numPr>
          <w:ilvl w:val="0"/>
          <w:numId w:val="10"/>
        </w:numPr>
        <w:jc w:val="both"/>
        <w:rPr>
          <w:sz w:val="20"/>
          <w:szCs w:val="20"/>
        </w:rPr>
      </w:pPr>
      <w:r>
        <w:rPr>
          <w:sz w:val="20"/>
          <w:szCs w:val="20"/>
        </w:rPr>
        <w:t xml:space="preserve">zorgt dat de cursist systematisch het besef van eigen bekwaamheid ontwikkelt door het regelmatig geven van feedback en het leren reflecteren. </w:t>
      </w:r>
    </w:p>
    <w:p w14:paraId="27210E12" w14:textId="77777777" w:rsidR="00850E61" w:rsidRDefault="00850E61" w:rsidP="00EC0916">
      <w:pPr>
        <w:pStyle w:val="Default"/>
        <w:jc w:val="both"/>
        <w:rPr>
          <w:sz w:val="20"/>
          <w:szCs w:val="20"/>
        </w:rPr>
      </w:pPr>
    </w:p>
    <w:p w14:paraId="3A25A334" w14:textId="77777777" w:rsidR="00AD56A3" w:rsidRDefault="00850E61" w:rsidP="00EC0916">
      <w:pPr>
        <w:pStyle w:val="Tekst"/>
        <w:jc w:val="both"/>
        <w:rPr>
          <w:lang w:val="nl-BE"/>
        </w:rPr>
      </w:pPr>
      <w:r>
        <w:t xml:space="preserve">Elk centrum bepaalt zelf </w:t>
      </w:r>
      <w:r w:rsidR="00904B8A">
        <w:t>hoe</w:t>
      </w:r>
      <w:r>
        <w:t xml:space="preserve"> het competentie-ontwikkelend onderwijs </w:t>
      </w:r>
      <w:r w:rsidR="00904B8A">
        <w:t xml:space="preserve">invult. </w:t>
      </w:r>
    </w:p>
    <w:p w14:paraId="50F2D37D" w14:textId="77777777" w:rsidR="00AD56A3" w:rsidRDefault="00AD56A3" w:rsidP="00EC0916">
      <w:pPr>
        <w:pStyle w:val="Tekst"/>
        <w:jc w:val="both"/>
        <w:rPr>
          <w:lang w:val="nl-BE"/>
        </w:rPr>
      </w:pPr>
    </w:p>
    <w:p w14:paraId="0EA834D6" w14:textId="77777777" w:rsidR="00AD56A3" w:rsidRPr="00AD56A3" w:rsidRDefault="00AD56A3" w:rsidP="00EC0916">
      <w:pPr>
        <w:pStyle w:val="Tekst"/>
        <w:jc w:val="both"/>
        <w:rPr>
          <w:lang w:val="nl-BE"/>
        </w:rPr>
      </w:pPr>
    </w:p>
    <w:p w14:paraId="65FFA1B9" w14:textId="77777777" w:rsidR="00D71DD9" w:rsidRDefault="00B253B7" w:rsidP="007C08B2">
      <w:pPr>
        <w:pStyle w:val="Kop1"/>
        <w:numPr>
          <w:ilvl w:val="0"/>
          <w:numId w:val="5"/>
        </w:numPr>
      </w:pPr>
      <w:bookmarkStart w:id="8" w:name="_Toc400368274"/>
      <w:bookmarkStart w:id="9" w:name="_Toc103775567"/>
      <w:bookmarkStart w:id="10" w:name="_Toc273621815"/>
      <w:r>
        <w:lastRenderedPageBreak/>
        <w:t>V</w:t>
      </w:r>
      <w:bookmarkEnd w:id="8"/>
      <w:r w:rsidR="007C08B2">
        <w:t>isie op de opleiding</w:t>
      </w:r>
      <w:bookmarkEnd w:id="9"/>
    </w:p>
    <w:p w14:paraId="14657A1F" w14:textId="77777777" w:rsidR="004905F2" w:rsidRDefault="004905F2" w:rsidP="00245DE5">
      <w:pPr>
        <w:spacing w:before="20" w:after="60"/>
        <w:ind w:right="113"/>
        <w:rPr>
          <w:lang w:eastAsia="nl-BE"/>
        </w:rPr>
      </w:pPr>
      <w:bookmarkStart w:id="11" w:name="_Toc273621816"/>
      <w:bookmarkStart w:id="12" w:name="_Toc400368275"/>
      <w:bookmarkEnd w:id="10"/>
    </w:p>
    <w:p w14:paraId="7235BE5C" w14:textId="17C0802B" w:rsidR="00245DE5" w:rsidRDefault="00245DE5" w:rsidP="00245DE5">
      <w:pPr>
        <w:spacing w:before="20" w:after="60"/>
        <w:ind w:right="113"/>
      </w:pPr>
      <w:r w:rsidRPr="009E1397">
        <w:rPr>
          <w:lang w:eastAsia="nl-BE"/>
        </w:rPr>
        <w:t xml:space="preserve">Voor de beroepsuitoefening dient men te beschikken over een onderhoudslicentie Cat A uitgereikt door </w:t>
      </w:r>
      <w:r w:rsidRPr="009E1397">
        <w:t>de FOD Mobiliteit. De voorwaarden om deze te bekomen vindt men op</w:t>
      </w:r>
      <w:r>
        <w:t xml:space="preserve">: </w:t>
      </w:r>
    </w:p>
    <w:p w14:paraId="12D4D40C" w14:textId="77777777" w:rsidR="00245DE5" w:rsidRPr="009E1397" w:rsidRDefault="005266C3" w:rsidP="00245DE5">
      <w:pPr>
        <w:spacing w:before="20"/>
        <w:ind w:right="113"/>
      </w:pPr>
      <w:hyperlink r:id="rId21" w:history="1">
        <w:r w:rsidR="00245DE5" w:rsidRPr="00E2098C">
          <w:rPr>
            <w:rStyle w:val="Hyperlink"/>
          </w:rPr>
          <w:t>https://mobilit.belgium.be/nl/luchtvaart/vergunningen/onderhoudspersoneel</w:t>
        </w:r>
      </w:hyperlink>
      <w:r w:rsidR="00245DE5" w:rsidRPr="009E1397">
        <w:t xml:space="preserve">. </w:t>
      </w:r>
    </w:p>
    <w:p w14:paraId="09D79752" w14:textId="77777777" w:rsidR="00245DE5" w:rsidRPr="009E1397" w:rsidRDefault="00245DE5" w:rsidP="00245DE5">
      <w:pPr>
        <w:spacing w:before="20"/>
        <w:ind w:right="113"/>
      </w:pPr>
      <w:r w:rsidRPr="009E1397">
        <w:t xml:space="preserve">Naast het slagen voor een theoretisch examen over de onderwerpen bepaald in </w:t>
      </w:r>
      <w:r w:rsidRPr="009E1397">
        <w:rPr>
          <w:lang w:eastAsia="nl-BE"/>
        </w:rPr>
        <w:t>de Europese regelgeving (EU) 1321/2014 PART66, dient men bijkomend ook nog beroepservaring aan te tonen.</w:t>
      </w:r>
      <w:r w:rsidRPr="009E1397">
        <w:t xml:space="preserve"> </w:t>
      </w:r>
    </w:p>
    <w:p w14:paraId="50B0671A" w14:textId="2ED4D8CA" w:rsidR="00DA475B" w:rsidRPr="005671C8" w:rsidRDefault="00245DE5" w:rsidP="00245DE5">
      <w:pPr>
        <w:pStyle w:val="Tekst"/>
        <w:spacing w:before="0" w:after="120"/>
        <w:jc w:val="both"/>
        <w:rPr>
          <w:lang w:val="nl-BE"/>
        </w:rPr>
      </w:pPr>
      <w:r w:rsidRPr="00E87D60">
        <w:t>Opdat een cursist een vrijstelling zou kunnen bekomen voor het theoretisch examengedeelte voor de PART 66 onderhoudslicentie Cat A, dient door de betrokken onderwijsinstelling een rapport van examenvrijstelling ter goedkeuring te worden voorgelegd aan het Directoraat-Generaal van de Luchtvaart (FOD Mobiliteit).</w:t>
      </w:r>
    </w:p>
    <w:p w14:paraId="2F4EDC85" w14:textId="3F32BC98" w:rsidR="00773687" w:rsidRDefault="00773687" w:rsidP="00775B15">
      <w:pPr>
        <w:pStyle w:val="Kop1"/>
      </w:pPr>
      <w:bookmarkStart w:id="13" w:name="_Toc103775568"/>
      <w:r>
        <w:lastRenderedPageBreak/>
        <w:t>Minimale materi</w:t>
      </w:r>
      <w:r w:rsidR="00270424">
        <w:t>ë</w:t>
      </w:r>
      <w:r>
        <w:t>le vereisten</w:t>
      </w:r>
      <w:bookmarkEnd w:id="11"/>
      <w:bookmarkEnd w:id="12"/>
      <w:bookmarkEnd w:id="13"/>
    </w:p>
    <w:p w14:paraId="5A004CAA" w14:textId="77777777" w:rsidR="00D771BD" w:rsidRDefault="00D771BD" w:rsidP="00DA08D1">
      <w:pPr>
        <w:pStyle w:val="Tekst"/>
        <w:spacing w:before="120" w:after="120"/>
        <w:jc w:val="both"/>
        <w:rPr>
          <w:color w:val="auto"/>
        </w:rPr>
      </w:pPr>
      <w:r>
        <w:rPr>
          <w:color w:val="auto"/>
        </w:rPr>
        <w:t>Voor deze opleiding dienen de lokalen alsook de overige materiële vereisten (gereedschappen, machines, uitrusting e.d.) steeds te beantwoorden aan de reglementaire eisen op het vlak van veiligheid, gezondheid, ergonomie en milieu.</w:t>
      </w:r>
    </w:p>
    <w:p w14:paraId="588A0EB1" w14:textId="77777777" w:rsidR="00D771BD" w:rsidRDefault="00D771BD" w:rsidP="00DA08D1">
      <w:pPr>
        <w:pStyle w:val="Tekst"/>
        <w:spacing w:before="120" w:after="120"/>
        <w:jc w:val="both"/>
      </w:pPr>
      <w:r>
        <w:t xml:space="preserve">Het betreft de materiële vereisten die minimum noodzakelijk zijn voor een kwaliteitsvolle realisatie van het leerplan. </w:t>
      </w:r>
    </w:p>
    <w:p w14:paraId="43627C95" w14:textId="77777777" w:rsidR="00D771BD" w:rsidRDefault="00D771BD" w:rsidP="00DA08D1">
      <w:pPr>
        <w:pStyle w:val="Tekst"/>
        <w:spacing w:before="120" w:after="120"/>
        <w:jc w:val="both"/>
      </w:pPr>
      <w:r>
        <w:t xml:space="preserve">Om de leerplandoelstellingen geïntegreerd te realiseren is het noodzakelijk dat de lessen gegeven worden in een daartoe aangepast (vak)lokaal. </w:t>
      </w:r>
    </w:p>
    <w:p w14:paraId="345249A1" w14:textId="77777777" w:rsidR="00D771BD" w:rsidRDefault="00D771BD" w:rsidP="00D771BD">
      <w:pPr>
        <w:pStyle w:val="Tekst"/>
        <w:spacing w:before="120" w:after="120"/>
      </w:pPr>
    </w:p>
    <w:p w14:paraId="53DF75BC" w14:textId="77777777" w:rsidR="00D771BD" w:rsidRDefault="00D771BD" w:rsidP="00D771BD">
      <w:pPr>
        <w:pStyle w:val="Kop2"/>
      </w:pPr>
      <w:bookmarkStart w:id="14" w:name="_Toc57035050"/>
      <w:bookmarkStart w:id="15" w:name="_Toc57626737"/>
      <w:bookmarkStart w:id="16" w:name="_Toc103775569"/>
      <w:r>
        <w:t>Algemeen</w:t>
      </w:r>
      <w:bookmarkEnd w:id="14"/>
      <w:bookmarkEnd w:id="15"/>
      <w:bookmarkEnd w:id="16"/>
      <w:r>
        <w:t xml:space="preserve"> </w:t>
      </w:r>
    </w:p>
    <w:p w14:paraId="3EB49BBE" w14:textId="77777777" w:rsidR="00D771BD" w:rsidRDefault="00D771BD" w:rsidP="00D771BD">
      <w:pPr>
        <w:pStyle w:val="Tekst"/>
        <w:numPr>
          <w:ilvl w:val="0"/>
          <w:numId w:val="19"/>
        </w:numPr>
        <w:snapToGrid w:val="0"/>
      </w:pPr>
      <w:r>
        <w:t>Nutsvoorzieningen: water en elektriciteit</w:t>
      </w:r>
    </w:p>
    <w:p w14:paraId="31C797D3" w14:textId="77777777" w:rsidR="00D771BD" w:rsidRDefault="00D771BD" w:rsidP="00D771BD">
      <w:pPr>
        <w:pStyle w:val="Tekst"/>
        <w:numPr>
          <w:ilvl w:val="0"/>
          <w:numId w:val="19"/>
        </w:numPr>
        <w:snapToGrid w:val="0"/>
      </w:pPr>
      <w:r>
        <w:t xml:space="preserve">ICT-voorzieningen om op een kwaliteitsvolle manier met audiovisueel materiaal te kunnen werken, o.a. projectiemogelijkheid </w:t>
      </w:r>
    </w:p>
    <w:p w14:paraId="51183E49" w14:textId="77777777" w:rsidR="00D771BD" w:rsidRDefault="00D771BD" w:rsidP="00D771BD">
      <w:pPr>
        <w:pStyle w:val="Tekst"/>
        <w:numPr>
          <w:ilvl w:val="0"/>
          <w:numId w:val="19"/>
        </w:numPr>
        <w:snapToGrid w:val="0"/>
      </w:pPr>
      <w:r>
        <w:t>Een internetverbinding met een aanvaardbare snelheid</w:t>
      </w:r>
    </w:p>
    <w:p w14:paraId="2A1A5F0C" w14:textId="776517D1" w:rsidR="00D771BD" w:rsidRDefault="00D771BD" w:rsidP="00D771BD">
      <w:pPr>
        <w:pStyle w:val="Tekst"/>
        <w:numPr>
          <w:ilvl w:val="0"/>
          <w:numId w:val="19"/>
        </w:numPr>
        <w:snapToGrid w:val="0"/>
      </w:pPr>
      <w:r>
        <w:t>Toepassen van de preventiepiramide in functie van de risicoanalyse</w:t>
      </w:r>
    </w:p>
    <w:p w14:paraId="50BD11BF" w14:textId="77777777" w:rsidR="00D771BD" w:rsidRDefault="00D771BD" w:rsidP="00D771BD">
      <w:pPr>
        <w:pStyle w:val="Tekst"/>
        <w:numPr>
          <w:ilvl w:val="0"/>
          <w:numId w:val="19"/>
        </w:numPr>
        <w:snapToGrid w:val="0"/>
      </w:pPr>
      <w:r>
        <w:t>Toepassen van de codex Welzijn op het werk</w:t>
      </w:r>
    </w:p>
    <w:p w14:paraId="005EA3AF" w14:textId="690B748F" w:rsidR="00D771BD" w:rsidRDefault="00D771BD" w:rsidP="00D771BD">
      <w:pPr>
        <w:pStyle w:val="Tekst"/>
        <w:numPr>
          <w:ilvl w:val="0"/>
          <w:numId w:val="19"/>
        </w:numPr>
        <w:snapToGrid w:val="0"/>
      </w:pPr>
      <w:r>
        <w:t>Berg</w:t>
      </w:r>
      <w:r w:rsidR="006C669C">
        <w:t>- en stapel</w:t>
      </w:r>
      <w:r>
        <w:t>ruimte</w:t>
      </w:r>
    </w:p>
    <w:p w14:paraId="6297CEFE" w14:textId="77777777" w:rsidR="00C90514" w:rsidRDefault="00C90514" w:rsidP="00C90514">
      <w:pPr>
        <w:pStyle w:val="Tekst"/>
        <w:ind w:left="720"/>
      </w:pPr>
    </w:p>
    <w:p w14:paraId="2916709E" w14:textId="77777777" w:rsidR="00612721" w:rsidRDefault="00612721" w:rsidP="00612721">
      <w:pPr>
        <w:pStyle w:val="Kop2"/>
      </w:pPr>
      <w:bookmarkStart w:id="17" w:name="_Toc103775570"/>
      <w:r w:rsidRPr="003C7176">
        <w:t>Specifieke uitrusting en materialen</w:t>
      </w:r>
      <w:bookmarkEnd w:id="17"/>
    </w:p>
    <w:p w14:paraId="1114C842" w14:textId="2E961FF2" w:rsidR="001F396A" w:rsidRDefault="00330342" w:rsidP="00775B15">
      <w:pPr>
        <w:pStyle w:val="Tekst"/>
        <w:rPr>
          <w:snapToGrid/>
          <w:color w:val="auto"/>
        </w:rPr>
      </w:pPr>
      <w:r w:rsidRPr="002D00AB">
        <w:rPr>
          <w:snapToGrid/>
          <w:color w:val="auto"/>
        </w:rPr>
        <w:t>Onderstaande uitrusting, materialen en benodigdheden dienen beschikbaar te zijn in het centrum en/of op de werkplek en/of stageplaats, al</w:t>
      </w:r>
      <w:r w:rsidR="006C669C" w:rsidRPr="002D00AB">
        <w:rPr>
          <w:snapToGrid/>
          <w:color w:val="auto"/>
        </w:rPr>
        <w:t xml:space="preserve"> </w:t>
      </w:r>
      <w:r w:rsidRPr="002D00AB">
        <w:rPr>
          <w:snapToGrid/>
          <w:color w:val="auto"/>
        </w:rPr>
        <w:t>naargelang de plaats waar de leerplandoelen van de desbetreffende module(s) worden verworven</w:t>
      </w:r>
      <w:r w:rsidR="002D00AB">
        <w:rPr>
          <w:snapToGrid/>
          <w:color w:val="auto"/>
        </w:rPr>
        <w:t>.</w:t>
      </w:r>
    </w:p>
    <w:p w14:paraId="1424064A" w14:textId="77777777" w:rsidR="00FF0767" w:rsidRDefault="00FF0767" w:rsidP="00775B15">
      <w:pPr>
        <w:pStyle w:val="Tekst"/>
        <w:rPr>
          <w:snapToGrid/>
          <w:color w:val="auto"/>
        </w:rPr>
      </w:pPr>
    </w:p>
    <w:tbl>
      <w:tblPr>
        <w:tblStyle w:val="Tabelraster"/>
        <w:tblW w:w="0" w:type="auto"/>
        <w:tblLook w:val="04A0" w:firstRow="1" w:lastRow="0" w:firstColumn="1" w:lastColumn="0" w:noHBand="0" w:noVBand="1"/>
      </w:tblPr>
      <w:tblGrid>
        <w:gridCol w:w="9060"/>
      </w:tblGrid>
      <w:tr w:rsidR="006C669C" w14:paraId="3B9344B6" w14:textId="77777777" w:rsidTr="006C669C">
        <w:tc>
          <w:tcPr>
            <w:tcW w:w="9060" w:type="dxa"/>
          </w:tcPr>
          <w:p w14:paraId="61D4CB97" w14:textId="406A1372" w:rsidR="006C669C" w:rsidRPr="006C669C" w:rsidRDefault="006C669C" w:rsidP="00775B15">
            <w:pPr>
              <w:pStyle w:val="Tekst"/>
            </w:pPr>
            <w:r w:rsidRPr="002D00AB">
              <w:t xml:space="preserve">Gelet </w:t>
            </w:r>
            <w:r w:rsidR="003F37CB">
              <w:t xml:space="preserve">op </w:t>
            </w:r>
            <w:r w:rsidRPr="002D00AB">
              <w:t xml:space="preserve">de snelle technische evolutie in de vliegtuigtechnieken is in </w:t>
            </w:r>
            <w:r w:rsidR="00B51C70">
              <w:t>dit</w:t>
            </w:r>
            <w:r w:rsidRPr="002D00AB">
              <w:t xml:space="preserve"> leerplan </w:t>
            </w:r>
            <w:r w:rsidR="00B51C70">
              <w:t xml:space="preserve">enkel een verwijzing naar </w:t>
            </w:r>
            <w:r w:rsidR="00A13653">
              <w:t>het</w:t>
            </w:r>
            <w:r w:rsidR="00B51C70">
              <w:t xml:space="preserve"> </w:t>
            </w:r>
            <w:r w:rsidR="00844477">
              <w:t xml:space="preserve">minimaal noodzakelijke instructiemateriaal zoals opschreven </w:t>
            </w:r>
            <w:r w:rsidR="004B4803">
              <w:t xml:space="preserve">in de Europese Verordening </w:t>
            </w:r>
            <w:r w:rsidR="00B06E8D" w:rsidRPr="009E1397">
              <w:rPr>
                <w:noProof/>
              </w:rPr>
              <w:t xml:space="preserve">1321/2014 </w:t>
            </w:r>
            <w:r w:rsidR="004B4803">
              <w:t>opgenomen</w:t>
            </w:r>
            <w:r w:rsidRPr="002D00AB">
              <w:t>. De centra verbinden er zich toe om zelf of met samenwerkende organisaties een inventarislijst met de specifieke uitrusting inherent aan de opleiding op te maken en ter beschikking te stellen als daarom door de overheid gevraagd wordt. Deze lijst wordt jaarlijks aangepast volgens de nieuwe noden en regelgeving.</w:t>
            </w:r>
          </w:p>
        </w:tc>
      </w:tr>
    </w:tbl>
    <w:p w14:paraId="1A3BE973" w14:textId="77777777" w:rsidR="006C669C" w:rsidRDefault="006C669C" w:rsidP="00775B15">
      <w:pPr>
        <w:pStyle w:val="Tekst"/>
        <w:rPr>
          <w:snapToGrid/>
          <w:color w:val="auto"/>
        </w:rPr>
      </w:pPr>
    </w:p>
    <w:p w14:paraId="475A7A09" w14:textId="54DF494E" w:rsidR="00FF0767" w:rsidRDefault="006F2454" w:rsidP="00FF0767">
      <w:pPr>
        <w:pStyle w:val="Tekst"/>
      </w:pPr>
      <w:r>
        <w:t>Alle gerelateerde bepalingen van de</w:t>
      </w:r>
      <w:r w:rsidR="004C3DDA">
        <w:t xml:space="preserve"> </w:t>
      </w:r>
      <w:r w:rsidR="00A01704" w:rsidRPr="00CC448D">
        <w:t xml:space="preserve">Europese Verordening </w:t>
      </w:r>
      <w:r w:rsidR="00A01704" w:rsidRPr="00CC448D">
        <w:rPr>
          <w:noProof/>
        </w:rPr>
        <w:t xml:space="preserve">1321/2014 </w:t>
      </w:r>
      <w:r>
        <w:rPr>
          <w:noProof/>
        </w:rPr>
        <w:t>zijn</w:t>
      </w:r>
      <w:r w:rsidR="0004083D">
        <w:rPr>
          <w:noProof/>
        </w:rPr>
        <w:t xml:space="preserve"> van kracht</w:t>
      </w:r>
      <w:r w:rsidR="00F93C73">
        <w:rPr>
          <w:noProof/>
        </w:rPr>
        <w:t>;</w:t>
      </w:r>
      <w:r w:rsidR="0004083D">
        <w:rPr>
          <w:noProof/>
        </w:rPr>
        <w:t xml:space="preserve"> me</w:t>
      </w:r>
      <w:r>
        <w:rPr>
          <w:noProof/>
        </w:rPr>
        <w:t>t</w:t>
      </w:r>
      <w:r w:rsidR="0004083D">
        <w:rPr>
          <w:noProof/>
        </w:rPr>
        <w:t xml:space="preserve"> betrekking tot het noodzakelijke instructiemateriaal </w:t>
      </w:r>
      <w:r>
        <w:rPr>
          <w:noProof/>
        </w:rPr>
        <w:t>word</w:t>
      </w:r>
      <w:r w:rsidR="00CC448D" w:rsidRPr="00CC448D">
        <w:rPr>
          <w:noProof/>
        </w:rPr>
        <w:t xml:space="preserve">t </w:t>
      </w:r>
      <w:r w:rsidR="00FD5BBF">
        <w:rPr>
          <w:noProof/>
        </w:rPr>
        <w:t xml:space="preserve">verder </w:t>
      </w:r>
      <w:r w:rsidR="00CC448D" w:rsidRPr="00CC448D">
        <w:rPr>
          <w:noProof/>
        </w:rPr>
        <w:t>specifiek naar volgende artikels verwezen</w:t>
      </w:r>
      <w:r w:rsidR="00FD5BBF">
        <w:rPr>
          <w:noProof/>
        </w:rPr>
        <w:t xml:space="preserve"> uit </w:t>
      </w:r>
      <w:r w:rsidR="00C417C9">
        <w:t xml:space="preserve">Sectie A – Technische eisen – </w:t>
      </w:r>
      <w:proofErr w:type="spellStart"/>
      <w:r w:rsidR="00C417C9">
        <w:t>subdeel</w:t>
      </w:r>
      <w:proofErr w:type="spellEnd"/>
      <w:r w:rsidR="00C417C9">
        <w:t xml:space="preserve"> A</w:t>
      </w:r>
      <w:r w:rsidR="00FD5BBF">
        <w:t>:</w:t>
      </w:r>
    </w:p>
    <w:p w14:paraId="79D91AB6" w14:textId="77777777" w:rsidR="00C417C9" w:rsidRDefault="00C417C9" w:rsidP="00FF0767">
      <w:pPr>
        <w:pStyle w:val="Tekst"/>
        <w:rPr>
          <w:highlight w:val="yellow"/>
          <w:lang w:val="nl-BE"/>
        </w:rPr>
      </w:pPr>
    </w:p>
    <w:p w14:paraId="7476E958" w14:textId="5C927681" w:rsidR="00FF0767" w:rsidRPr="00105C99" w:rsidRDefault="00C417C9" w:rsidP="00FF0767">
      <w:pPr>
        <w:pStyle w:val="Tekst"/>
      </w:pPr>
      <w:r w:rsidRPr="00105C99">
        <w:rPr>
          <w:lang w:val="nl-BE"/>
        </w:rPr>
        <w:t xml:space="preserve">Artikel </w:t>
      </w:r>
      <w:r w:rsidR="006F392F" w:rsidRPr="00105C99">
        <w:rPr>
          <w:lang w:val="nl-BE"/>
        </w:rPr>
        <w:t>147.A.100</w:t>
      </w:r>
    </w:p>
    <w:p w14:paraId="3E5C0930" w14:textId="224442F2" w:rsidR="00FF0767" w:rsidRPr="00105C99" w:rsidRDefault="00FF0767" w:rsidP="00B54F99">
      <w:pPr>
        <w:pStyle w:val="Tekst"/>
        <w:numPr>
          <w:ilvl w:val="0"/>
          <w:numId w:val="41"/>
        </w:numPr>
        <w:rPr>
          <w:lang w:val="nl-BE"/>
        </w:rPr>
      </w:pPr>
      <w:r w:rsidRPr="00105C99">
        <w:rPr>
          <w:lang w:val="nl-BE"/>
        </w:rPr>
        <w:t xml:space="preserve">Voor basisopleidingen moeten er, afzonderlijk van de leslokalen basisopleiding, tevens practicumruimten en/of onderhoudsfaciliteiten zijn voor praktijkonderricht, voor zover nodig voor de geplande </w:t>
      </w:r>
      <w:r w:rsidR="009B138C" w:rsidRPr="00105C99">
        <w:rPr>
          <w:lang w:val="nl-BE"/>
        </w:rPr>
        <w:t>cursus</w:t>
      </w:r>
      <w:r w:rsidRPr="00105C99">
        <w:rPr>
          <w:lang w:val="nl-BE"/>
        </w:rPr>
        <w:t>. Indien de organisatie niet in dergelijke faciliteiten kan voorzien, kunnen er afspraken gemaakt worden met een andere organisatie voor het beschikbaar stellen van practicumruimten en/of onderhoudsfaciliteiten; in dat geval moet er een schriftelijke overeenkomst met zo'n organisatie worden opgesteld onder vermelding van de voorwaarden voor toegang en gebruik. Elke op dergelijke manier gecontracteerde organisatie dient toegankelijk te zijn voor de bevoegde autoriteit en deze toegang dient in de schriftelijke overeenkomst te zijn opgenomen.</w:t>
      </w:r>
    </w:p>
    <w:p w14:paraId="38C72DB0" w14:textId="65853169" w:rsidR="00FF0767" w:rsidRPr="00105C99" w:rsidRDefault="00FF0767" w:rsidP="00B54F99">
      <w:pPr>
        <w:pStyle w:val="Tekst"/>
        <w:numPr>
          <w:ilvl w:val="0"/>
          <w:numId w:val="41"/>
        </w:numPr>
        <w:rPr>
          <w:lang w:val="nl-BE"/>
        </w:rPr>
      </w:pPr>
      <w:r w:rsidRPr="00105C99">
        <w:rPr>
          <w:lang w:val="nl-BE"/>
        </w:rPr>
        <w:t>In het geval van een luchtvaartuigtype-/taakopleiding, moet toegang worden verleend tot geschikte faciliteiten met daarin voorbeelden van het luchtvaartuigtype in kwestie, als gespecificeerd in punt 147.A.115, onder d).</w:t>
      </w:r>
    </w:p>
    <w:p w14:paraId="6AD126A6" w14:textId="77777777" w:rsidR="00FF0767" w:rsidRPr="00105C99" w:rsidRDefault="00FF0767" w:rsidP="00FF0767">
      <w:pPr>
        <w:pStyle w:val="Tekst"/>
      </w:pPr>
    </w:p>
    <w:p w14:paraId="49CA5FB9" w14:textId="77777777" w:rsidR="00B54F99" w:rsidRPr="00105C99" w:rsidRDefault="00B54F99">
      <w:pPr>
        <w:spacing w:after="0"/>
        <w:rPr>
          <w:snapToGrid w:val="0"/>
          <w:color w:val="000000"/>
        </w:rPr>
      </w:pPr>
      <w:r w:rsidRPr="00105C99">
        <w:br w:type="page"/>
      </w:r>
    </w:p>
    <w:p w14:paraId="06BF0D36" w14:textId="1996D086" w:rsidR="00FF0767" w:rsidRPr="00105C99" w:rsidRDefault="008A7DCB" w:rsidP="00FF0767">
      <w:pPr>
        <w:pStyle w:val="Tekst"/>
        <w:rPr>
          <w:lang w:val="nl-BE"/>
        </w:rPr>
      </w:pPr>
      <w:r w:rsidRPr="00105C99">
        <w:rPr>
          <w:lang w:val="nl-BE"/>
        </w:rPr>
        <w:lastRenderedPageBreak/>
        <w:t xml:space="preserve">Artikel </w:t>
      </w:r>
      <w:r w:rsidR="00FF0767" w:rsidRPr="00105C99">
        <w:rPr>
          <w:lang w:val="nl-BE"/>
        </w:rPr>
        <w:t>147.A.115</w:t>
      </w:r>
      <w:r w:rsidR="00FF0767" w:rsidRPr="00105C99">
        <w:rPr>
          <w:lang w:val="nl-BE"/>
        </w:rPr>
        <w:tab/>
        <w:t>Instructiemateriaal</w:t>
      </w:r>
    </w:p>
    <w:p w14:paraId="145A32E2" w14:textId="293A66D7" w:rsidR="00FF0767" w:rsidRPr="00105C99" w:rsidRDefault="00FF0767" w:rsidP="00FF0767">
      <w:pPr>
        <w:pStyle w:val="Tekst"/>
        <w:numPr>
          <w:ilvl w:val="0"/>
          <w:numId w:val="42"/>
        </w:numPr>
        <w:rPr>
          <w:lang w:val="nl-BE"/>
        </w:rPr>
      </w:pPr>
      <w:r w:rsidRPr="00105C99">
        <w:rPr>
          <w:lang w:val="nl-BE"/>
        </w:rPr>
        <w:t>Elk leslokaal moet beschikken over geschikte presentatieapparatuur die van dien aard is dat cursisten de gepresenteerde tekst/tekeningen/diagrammen en afbeeldingen vanaf elke plek in het leslokaal met gemak kunnen zien.</w:t>
      </w:r>
      <w:r w:rsidR="00B54F99" w:rsidRPr="00105C99">
        <w:rPr>
          <w:lang w:val="nl-BE"/>
        </w:rPr>
        <w:br/>
      </w:r>
      <w:r w:rsidRPr="00105C99">
        <w:rPr>
          <w:lang w:val="nl-BE"/>
        </w:rPr>
        <w:t>Waar nuttig geacht, mag die presentatieapparatuur representatieve nagebootste opleidingstoestellen omvatten om het inzicht van cursisten in specifieke onderwerpen te vergroten.</w:t>
      </w:r>
    </w:p>
    <w:p w14:paraId="635ECBFC" w14:textId="66290656" w:rsidR="00FF0767" w:rsidRPr="00105C99" w:rsidRDefault="00FF0767" w:rsidP="00FF0767">
      <w:pPr>
        <w:pStyle w:val="Tekst"/>
        <w:numPr>
          <w:ilvl w:val="0"/>
          <w:numId w:val="42"/>
        </w:numPr>
        <w:rPr>
          <w:lang w:val="nl-BE"/>
        </w:rPr>
      </w:pPr>
      <w:r w:rsidRPr="00105C99">
        <w:rPr>
          <w:lang w:val="nl-BE"/>
        </w:rPr>
        <w:t>De in punt 147.A.100, onder d), genoemde practicumruimten en/of onderhoudsfaciliteiten voor basisopleidingen dienen te beschikken over alle gereedschappen en uitrusting die nodig is om alle onderdelen van de erkende opleiding uit te kunnen voeren.</w:t>
      </w:r>
    </w:p>
    <w:p w14:paraId="46C4721D" w14:textId="5077A482" w:rsidR="00FF0767" w:rsidRPr="00105C99" w:rsidRDefault="00FF0767" w:rsidP="00FF0767">
      <w:pPr>
        <w:pStyle w:val="Tekst"/>
        <w:numPr>
          <w:ilvl w:val="0"/>
          <w:numId w:val="42"/>
        </w:numPr>
        <w:rPr>
          <w:lang w:val="nl-BE"/>
        </w:rPr>
      </w:pPr>
      <w:r w:rsidRPr="00105C99">
        <w:rPr>
          <w:lang w:val="nl-BE"/>
        </w:rPr>
        <w:t>De in punt 147.A.100, onder d), genoemde practicumruimten en/of onderhoudsfaciliteiten voor basisopleidingen dienen te beschikken over een toepasselijke selectie aan luchtvaartuigen, motoren, luchtvaartuigonderdelen  en luchtvaartelektronica.</w:t>
      </w:r>
    </w:p>
    <w:p w14:paraId="7DBB90D1" w14:textId="54D690E5" w:rsidR="00FF0767" w:rsidRPr="00105C99" w:rsidRDefault="00FF0767" w:rsidP="00FF0767">
      <w:pPr>
        <w:pStyle w:val="Tekst"/>
        <w:numPr>
          <w:ilvl w:val="0"/>
          <w:numId w:val="42"/>
        </w:numPr>
        <w:rPr>
          <w:lang w:val="nl-BE"/>
        </w:rPr>
      </w:pPr>
      <w:r w:rsidRPr="00105C99">
        <w:rPr>
          <w:lang w:val="nl-BE"/>
        </w:rPr>
        <w:t>De opleidingsorganisatie voor in punt 147.A.100, onder e), genoemde specifieke luchtvaartuigtypen moet toegang hebben tot het juiste type luchtvaartuig. Het gebruik van nagebootste opleidingstoestellen is toegestaan wanneer daarmee voldaan wordt aan de opleidingsnormen.</w:t>
      </w:r>
    </w:p>
    <w:p w14:paraId="62CC8CBB" w14:textId="77777777" w:rsidR="00773687" w:rsidRDefault="00773687" w:rsidP="00775B15">
      <w:pPr>
        <w:pStyle w:val="Kop1"/>
      </w:pPr>
      <w:bookmarkStart w:id="18" w:name="_Toc273621818"/>
      <w:bookmarkStart w:id="19" w:name="_Toc103775571"/>
      <w:bookmarkStart w:id="20" w:name="_Toc400368276"/>
      <w:r>
        <w:lastRenderedPageBreak/>
        <w:t>Evaluatie van de cursisten</w:t>
      </w:r>
      <w:bookmarkEnd w:id="18"/>
      <w:bookmarkEnd w:id="19"/>
      <w:r>
        <w:t xml:space="preserve"> </w:t>
      </w:r>
      <w:bookmarkEnd w:id="20"/>
    </w:p>
    <w:p w14:paraId="5C3FBF5E" w14:textId="77777777" w:rsidR="00FF3CAD" w:rsidRPr="00FF3CAD" w:rsidRDefault="00FF3CAD" w:rsidP="00FF3CAD">
      <w:pPr>
        <w:pStyle w:val="Kop2"/>
        <w:tabs>
          <w:tab w:val="clear" w:pos="993"/>
          <w:tab w:val="num" w:pos="567"/>
        </w:tabs>
        <w:ind w:left="567" w:hanging="567"/>
        <w:rPr>
          <w:lang w:val="nl-BE"/>
        </w:rPr>
      </w:pPr>
      <w:bookmarkStart w:id="21" w:name="_Toc103775572"/>
      <w:r w:rsidRPr="00FF3CAD">
        <w:rPr>
          <w:lang w:val="nl-BE"/>
        </w:rPr>
        <w:t>Regelgeving</w:t>
      </w:r>
      <w:r>
        <w:rPr>
          <w:lang w:val="nl-BE"/>
        </w:rPr>
        <w:t xml:space="preserve"> m.b.t. evaluatie in het volwassenenonderwijs</w:t>
      </w:r>
      <w:bookmarkEnd w:id="21"/>
    </w:p>
    <w:p w14:paraId="149D6666" w14:textId="07D8B076" w:rsidR="00FF3CAD" w:rsidRDefault="00984587" w:rsidP="00AE3ECA">
      <w:pPr>
        <w:pStyle w:val="Tekstopmerking"/>
        <w:jc w:val="both"/>
        <w:rPr>
          <w:lang w:val="nl-BE"/>
        </w:rPr>
      </w:pPr>
      <w:r>
        <w:rPr>
          <w:lang w:val="nl-BE"/>
        </w:rPr>
        <w:t xml:space="preserve">Het decreet van </w:t>
      </w:r>
      <w:r w:rsidRPr="00765B91">
        <w:rPr>
          <w:lang w:val="nl-BE"/>
        </w:rPr>
        <w:t>200</w:t>
      </w:r>
      <w:r w:rsidR="00FF3CAD" w:rsidRPr="00765B91">
        <w:rPr>
          <w:lang w:val="nl-BE"/>
        </w:rPr>
        <w:t>7 betreffende</w:t>
      </w:r>
      <w:r w:rsidR="00FF3CAD">
        <w:rPr>
          <w:lang w:val="nl-BE"/>
        </w:rPr>
        <w:t xml:space="preserve"> het volwassenenonderwijs stelt in art. 38</w:t>
      </w:r>
      <w:r w:rsidR="00A8304E">
        <w:rPr>
          <w:lang w:val="nl-BE"/>
        </w:rPr>
        <w:t>, §1</w:t>
      </w:r>
      <w:r w:rsidR="00FF3CAD">
        <w:rPr>
          <w:lang w:val="nl-BE"/>
        </w:rPr>
        <w:t>:</w:t>
      </w:r>
    </w:p>
    <w:p w14:paraId="756E0415" w14:textId="77777777" w:rsidR="00FF3CAD" w:rsidRDefault="00FF3CAD" w:rsidP="00AE3ECA">
      <w:pPr>
        <w:pStyle w:val="Tekstopmerking"/>
        <w:jc w:val="both"/>
      </w:pPr>
      <w:r>
        <w:t>“</w:t>
      </w:r>
      <w:r w:rsidRPr="00FF3CAD">
        <w:rPr>
          <w:i/>
        </w:rPr>
        <w:t>Een evaluatie is een deskundige beoordeling van de mate waarin de cursist de doelstellingen uit het goedgekeurde leerplan heeft bereikt</w:t>
      </w:r>
      <w:r>
        <w:t>.</w:t>
      </w:r>
    </w:p>
    <w:p w14:paraId="189FA034" w14:textId="77777777" w:rsidR="00FF3CAD" w:rsidRPr="00FF3CAD" w:rsidRDefault="00FF3CAD" w:rsidP="00AE3ECA">
      <w:pPr>
        <w:pStyle w:val="Tekstopmerking"/>
        <w:jc w:val="both"/>
        <w:rPr>
          <w:i/>
        </w:rPr>
      </w:pPr>
      <w:r w:rsidRPr="00FF3CAD">
        <w:rPr>
          <w:i/>
        </w:rPr>
        <w:t>Een evaluatie kan georganiseerd worden in de vorm van een permanente evaluatie of in de vorm van een afsluitende evaluatie.</w:t>
      </w:r>
    </w:p>
    <w:p w14:paraId="3ED1A70F" w14:textId="77777777" w:rsidR="00FF3CAD" w:rsidRPr="00FF3CAD" w:rsidRDefault="00FF3CAD" w:rsidP="00AE3ECA">
      <w:pPr>
        <w:pStyle w:val="Tekstopmerking"/>
        <w:jc w:val="both"/>
        <w:rPr>
          <w:i/>
        </w:rPr>
      </w:pPr>
      <w:r w:rsidRPr="00FF3CAD">
        <w:rPr>
          <w:i/>
        </w:rPr>
        <w:t>Het centrum organiseert voor elke module een evaluatie</w:t>
      </w:r>
      <w:r>
        <w:rPr>
          <w:i/>
        </w:rPr>
        <w:t>”</w:t>
      </w:r>
      <w:r w:rsidRPr="00FF3CAD">
        <w:rPr>
          <w:i/>
        </w:rPr>
        <w:t>.</w:t>
      </w:r>
    </w:p>
    <w:p w14:paraId="0C02BED2" w14:textId="77777777" w:rsidR="00FF3CAD" w:rsidRDefault="00FF3CAD" w:rsidP="00AE3ECA">
      <w:pPr>
        <w:pStyle w:val="Tekst"/>
        <w:jc w:val="both"/>
      </w:pPr>
      <w:r>
        <w:t>De bovenstaande bepalingen gelden voor alle centra.</w:t>
      </w:r>
    </w:p>
    <w:p w14:paraId="605F45FE" w14:textId="7D35428D" w:rsidR="00FF3CAD" w:rsidRDefault="00FF3CAD" w:rsidP="00AE3ECA">
      <w:pPr>
        <w:pStyle w:val="Tekst"/>
        <w:jc w:val="both"/>
      </w:pPr>
      <w:r>
        <w:t>Elk centrum moet daarenboven een evaluatiereglement opstellen. De centra bepalen in dit reglement autonoom volgende zaken</w:t>
      </w:r>
      <w:r w:rsidR="00A8304E">
        <w:t xml:space="preserve"> (decreet volwassenenonderwijs, art. </w:t>
      </w:r>
      <w:r w:rsidR="00803343">
        <w:t>39</w:t>
      </w:r>
      <w:r w:rsidR="00A8304E">
        <w:t>)</w:t>
      </w:r>
      <w:r>
        <w:t>:</w:t>
      </w:r>
    </w:p>
    <w:p w14:paraId="420D1AF5" w14:textId="77777777" w:rsidR="00FF3CAD" w:rsidRPr="00FF3CAD" w:rsidRDefault="00A8304E" w:rsidP="00AE3ECA">
      <w:pPr>
        <w:pStyle w:val="Tekstopmerking"/>
        <w:jc w:val="both"/>
        <w:rPr>
          <w:i/>
        </w:rPr>
      </w:pPr>
      <w:r>
        <w:rPr>
          <w:i/>
        </w:rPr>
        <w:t>“</w:t>
      </w:r>
      <w:r w:rsidR="00FF3CAD" w:rsidRPr="00FF3CAD">
        <w:rPr>
          <w:i/>
        </w:rPr>
        <w:t xml:space="preserve">1° de evaluatievoorwaarden; </w:t>
      </w:r>
    </w:p>
    <w:p w14:paraId="0BD0023F" w14:textId="77777777" w:rsidR="00FF3CAD" w:rsidRPr="00FF3CAD" w:rsidRDefault="00FF3CAD" w:rsidP="00AE3ECA">
      <w:pPr>
        <w:pStyle w:val="Tekstopmerking"/>
        <w:jc w:val="both"/>
        <w:rPr>
          <w:i/>
        </w:rPr>
      </w:pPr>
      <w:r w:rsidRPr="00FF3CAD">
        <w:rPr>
          <w:i/>
        </w:rPr>
        <w:t>2° de vorm van iedere evaluatie;</w:t>
      </w:r>
    </w:p>
    <w:p w14:paraId="45F2EB2D" w14:textId="77777777" w:rsidR="00FF3CAD" w:rsidRPr="00FF3CAD" w:rsidRDefault="00FF3CAD" w:rsidP="00AE3ECA">
      <w:pPr>
        <w:pStyle w:val="Tekstopmerking"/>
        <w:jc w:val="both"/>
        <w:rPr>
          <w:i/>
        </w:rPr>
      </w:pPr>
      <w:r w:rsidRPr="00FF3CAD">
        <w:rPr>
          <w:i/>
        </w:rPr>
        <w:t>3° de tijdvakken waarbinnen de evaluaties worden afgelegd;</w:t>
      </w:r>
    </w:p>
    <w:p w14:paraId="1334F158" w14:textId="77777777" w:rsidR="00FF3CAD" w:rsidRPr="00FF3CAD" w:rsidRDefault="00FF3CAD" w:rsidP="00AE3ECA">
      <w:pPr>
        <w:pStyle w:val="Tekstopmerking"/>
        <w:jc w:val="both"/>
        <w:rPr>
          <w:i/>
        </w:rPr>
      </w:pPr>
      <w:r w:rsidRPr="00FF3CAD">
        <w:rPr>
          <w:i/>
        </w:rPr>
        <w:t>4° de samenstelling van de evaluatiecommissies;</w:t>
      </w:r>
    </w:p>
    <w:p w14:paraId="711B8832" w14:textId="77777777" w:rsidR="00FF3CAD" w:rsidRPr="00FF3CAD" w:rsidRDefault="00FF3CAD" w:rsidP="00AE3ECA">
      <w:pPr>
        <w:pStyle w:val="Tekstopmerking"/>
        <w:jc w:val="both"/>
        <w:rPr>
          <w:i/>
        </w:rPr>
      </w:pPr>
      <w:r w:rsidRPr="00FF3CAD">
        <w:rPr>
          <w:i/>
        </w:rPr>
        <w:t>5° de wijze van beraadslaging door de evaluatiecommissies en bekendmaking van de evaluatieresultaten;</w:t>
      </w:r>
    </w:p>
    <w:p w14:paraId="4844CE17" w14:textId="77777777" w:rsidR="00FF3CAD" w:rsidRPr="00FF3CAD" w:rsidRDefault="00A8304E" w:rsidP="00AE3ECA">
      <w:pPr>
        <w:pStyle w:val="Tekstopmerking"/>
        <w:jc w:val="both"/>
        <w:rPr>
          <w:i/>
        </w:rPr>
      </w:pPr>
      <w:r>
        <w:rPr>
          <w:i/>
        </w:rPr>
        <w:t xml:space="preserve">6° </w:t>
      </w:r>
      <w:r w:rsidR="00FF3CAD" w:rsidRPr="00FF3CAD">
        <w:rPr>
          <w:i/>
        </w:rPr>
        <w:t>de procedure waarbij conflicten die plaatsvinden tussen de cursisten en de leden van de evaluatiecommissie voor de beraadslaging, worden behandeld of waarbij vermoede materiële vergissingen die na het afsluiten van de beraadslaging zijn vastgesteld, kunnen worden rechtgezet;</w:t>
      </w:r>
    </w:p>
    <w:p w14:paraId="12A31FCD" w14:textId="77777777" w:rsidR="00FF3CAD" w:rsidRPr="00FF3CAD" w:rsidRDefault="00A8304E" w:rsidP="00AE3ECA">
      <w:pPr>
        <w:pStyle w:val="Tekstopmerking"/>
        <w:jc w:val="both"/>
        <w:rPr>
          <w:i/>
        </w:rPr>
      </w:pPr>
      <w:r>
        <w:rPr>
          <w:i/>
        </w:rPr>
        <w:t xml:space="preserve">7° </w:t>
      </w:r>
      <w:r w:rsidR="00FF3CAD" w:rsidRPr="00FF3CAD">
        <w:rPr>
          <w:i/>
        </w:rPr>
        <w:t>de procedure voor vrijstelling van evaluaties en voor de regeling van betwistingen hierover.</w:t>
      </w:r>
      <w:r>
        <w:rPr>
          <w:i/>
        </w:rPr>
        <w:t>”</w:t>
      </w:r>
    </w:p>
    <w:p w14:paraId="1707ADFA" w14:textId="77777777" w:rsidR="00FF3CAD" w:rsidRDefault="00FF3CAD" w:rsidP="00AE3ECA">
      <w:pPr>
        <w:pStyle w:val="Tekst"/>
        <w:jc w:val="both"/>
      </w:pPr>
    </w:p>
    <w:p w14:paraId="1CAA13A2" w14:textId="77777777" w:rsidR="00A8304E" w:rsidRDefault="00F7797D" w:rsidP="00AE3ECA">
      <w:pPr>
        <w:pStyle w:val="Kop2"/>
        <w:tabs>
          <w:tab w:val="clear" w:pos="993"/>
          <w:tab w:val="num" w:pos="567"/>
        </w:tabs>
        <w:ind w:left="567" w:hanging="567"/>
        <w:jc w:val="both"/>
      </w:pPr>
      <w:bookmarkStart w:id="22" w:name="_Toc103775573"/>
      <w:r>
        <w:t>Kwaliteit van de evaluatie</w:t>
      </w:r>
      <w:bookmarkEnd w:id="22"/>
    </w:p>
    <w:p w14:paraId="43BFF017" w14:textId="77777777" w:rsidR="00AB5343" w:rsidRDefault="00B544EE" w:rsidP="00AE3ECA">
      <w:pPr>
        <w:pStyle w:val="Tekst"/>
        <w:jc w:val="both"/>
      </w:pPr>
      <w:r>
        <w:t>Het u</w:t>
      </w:r>
      <w:r w:rsidR="00AB5343">
        <w:t xml:space="preserve">itgangspunt van elke evaluatie zijn de leerplandoelstellingen. Het is dan ook evident dat </w:t>
      </w:r>
      <w:r>
        <w:t xml:space="preserve">de </w:t>
      </w:r>
      <w:r w:rsidR="00AB5343">
        <w:t xml:space="preserve">evaluatie nagaat of en in hoeverre die doelen bereikt werden. </w:t>
      </w:r>
    </w:p>
    <w:p w14:paraId="356A6BB6" w14:textId="77777777" w:rsidR="00AB5343" w:rsidRDefault="00AB5343" w:rsidP="00AE3ECA">
      <w:pPr>
        <w:pStyle w:val="Tekst"/>
        <w:jc w:val="both"/>
      </w:pPr>
      <w:r w:rsidRPr="00AA4338">
        <w:t>Elke module moet (afzonderlijk) worden geëvalueerd, ook indien het centrum ervoor opteert meerdere modules geïntegreerd aan te bieden.</w:t>
      </w:r>
    </w:p>
    <w:p w14:paraId="4EB2F849" w14:textId="77777777" w:rsidR="00AB5343" w:rsidRDefault="00AB5343" w:rsidP="00AE3ECA">
      <w:pPr>
        <w:pStyle w:val="Tekst"/>
        <w:jc w:val="both"/>
      </w:pPr>
    </w:p>
    <w:p w14:paraId="42EBFA30" w14:textId="77777777" w:rsidR="00AB5343" w:rsidRDefault="00AB5343" w:rsidP="00AE3ECA">
      <w:pPr>
        <w:pStyle w:val="Kop3"/>
        <w:jc w:val="both"/>
      </w:pPr>
      <w:r>
        <w:t>Criteria voor kwaliteitsvolle evaluatie</w:t>
      </w:r>
    </w:p>
    <w:p w14:paraId="71E9CBF7" w14:textId="77777777" w:rsidR="00AB5343" w:rsidRPr="007F14DC" w:rsidRDefault="00AB5343" w:rsidP="00AE3ECA">
      <w:pPr>
        <w:pStyle w:val="Tekst"/>
        <w:jc w:val="both"/>
      </w:pPr>
      <w:r w:rsidRPr="007F14DC">
        <w:t>Gezien er op basis van evaluatiegegevens uitspraken en beslissingen worden genomen over cursisten, is het vanzelfsprekend dat dit gebeurt op basis van een kwaliteitsvolle evaluatie.</w:t>
      </w:r>
    </w:p>
    <w:p w14:paraId="3142BC57" w14:textId="77777777" w:rsidR="00AB5343" w:rsidRPr="007F14DC" w:rsidRDefault="00AB5343" w:rsidP="00AE3ECA">
      <w:pPr>
        <w:pStyle w:val="Tekst"/>
        <w:jc w:val="both"/>
      </w:pPr>
      <w:r w:rsidRPr="007F14DC">
        <w:t xml:space="preserve">Een kwaliteitsvolle evaluatie voldoet </w:t>
      </w:r>
      <w:r w:rsidR="00487766" w:rsidRPr="007F14DC">
        <w:t>minstens aan vier criteria</w:t>
      </w:r>
      <w:r w:rsidRPr="007F14DC">
        <w:t>:</w:t>
      </w:r>
      <w:r w:rsidR="00487766" w:rsidRPr="007F14DC">
        <w:t xml:space="preserve"> validiteit, betrouwbaarheid, transparantie en feedback. </w:t>
      </w:r>
    </w:p>
    <w:p w14:paraId="684027F3" w14:textId="77777777" w:rsidR="00AB5343" w:rsidRDefault="00AB5343" w:rsidP="00F5350A">
      <w:pPr>
        <w:pStyle w:val="Lijstalinea"/>
        <w:numPr>
          <w:ilvl w:val="0"/>
          <w:numId w:val="11"/>
        </w:numPr>
        <w:spacing w:line="320" w:lineRule="exact"/>
        <w:jc w:val="both"/>
        <w:rPr>
          <w:rFonts w:cs="Arial"/>
        </w:rPr>
      </w:pPr>
      <w:r w:rsidRPr="00441B94">
        <w:rPr>
          <w:rFonts w:cs="Arial"/>
          <w:b/>
        </w:rPr>
        <w:t xml:space="preserve">Validiteit </w:t>
      </w:r>
      <w:r w:rsidRPr="00441B94">
        <w:rPr>
          <w:rFonts w:cs="Arial"/>
        </w:rPr>
        <w:t xml:space="preserve">: meet de </w:t>
      </w:r>
      <w:r w:rsidR="0098303E">
        <w:rPr>
          <w:rFonts w:cs="Arial"/>
        </w:rPr>
        <w:t xml:space="preserve">evaluatie wat </w:t>
      </w:r>
      <w:r w:rsidRPr="00441B94">
        <w:rPr>
          <w:rFonts w:cs="Arial"/>
        </w:rPr>
        <w:t>ze beoogt te meten?</w:t>
      </w:r>
    </w:p>
    <w:p w14:paraId="00498706" w14:textId="77777777" w:rsidR="00AB5343" w:rsidRPr="007F14DC" w:rsidRDefault="00AB5343" w:rsidP="00AE3ECA">
      <w:pPr>
        <w:pStyle w:val="Tekst"/>
        <w:jc w:val="both"/>
      </w:pPr>
      <w:r w:rsidRPr="007F14DC">
        <w:t>Als je bijvoorbeeld wil nagaan of de cursisten in staat zijn een werkplan op te maken dan doe gebruik je hiervoor een praktijktoets en geen kennistoets.</w:t>
      </w:r>
    </w:p>
    <w:p w14:paraId="1FCD9A51" w14:textId="77777777" w:rsidR="00AB5343" w:rsidRPr="007F14DC" w:rsidRDefault="00AB5343" w:rsidP="00AE3ECA">
      <w:pPr>
        <w:pStyle w:val="Tekst"/>
        <w:jc w:val="both"/>
      </w:pPr>
      <w:r w:rsidRPr="007F14DC">
        <w:t xml:space="preserve">Of een </w:t>
      </w:r>
      <w:r w:rsidR="0098303E" w:rsidRPr="007F14DC">
        <w:t>evaluatie</w:t>
      </w:r>
      <w:r w:rsidRPr="007F14DC">
        <w:t xml:space="preserve"> al dan niet valide is kan je nagaan aan de hand van de volgende vragen:</w:t>
      </w:r>
    </w:p>
    <w:p w14:paraId="2DA5E48E" w14:textId="77777777" w:rsidR="00AB5343" w:rsidRPr="00441B94" w:rsidRDefault="00AB5343" w:rsidP="00F5350A">
      <w:pPr>
        <w:pStyle w:val="Lijstalinea"/>
        <w:numPr>
          <w:ilvl w:val="0"/>
          <w:numId w:val="12"/>
        </w:numPr>
        <w:spacing w:line="320" w:lineRule="exact"/>
        <w:ind w:hanging="294"/>
        <w:jc w:val="both"/>
        <w:rPr>
          <w:rFonts w:cs="Arial"/>
        </w:rPr>
      </w:pPr>
      <w:r w:rsidRPr="00441B94">
        <w:rPr>
          <w:rFonts w:cs="Arial"/>
        </w:rPr>
        <w:t>zijn vooraf de belangrijkst</w:t>
      </w:r>
      <w:r w:rsidR="0098303E">
        <w:rPr>
          <w:rFonts w:cs="Arial"/>
        </w:rPr>
        <w:t>e</w:t>
      </w:r>
      <w:r w:rsidRPr="00441B94">
        <w:rPr>
          <w:rFonts w:cs="Arial"/>
        </w:rPr>
        <w:t xml:space="preserve"> leerdoelen die </w:t>
      </w:r>
      <w:r w:rsidR="0098303E">
        <w:rPr>
          <w:rFonts w:cs="Arial"/>
        </w:rPr>
        <w:t>geëvalueerd</w:t>
      </w:r>
      <w:r w:rsidRPr="00441B94">
        <w:rPr>
          <w:rFonts w:cs="Arial"/>
        </w:rPr>
        <w:t xml:space="preserve"> moeten worden vastgelegd?</w:t>
      </w:r>
    </w:p>
    <w:p w14:paraId="503DD641" w14:textId="77777777" w:rsidR="00AB5343" w:rsidRPr="00441B94" w:rsidRDefault="00AB5343" w:rsidP="00F5350A">
      <w:pPr>
        <w:pStyle w:val="Lijstalinea"/>
        <w:numPr>
          <w:ilvl w:val="0"/>
          <w:numId w:val="12"/>
        </w:numPr>
        <w:spacing w:line="320" w:lineRule="exact"/>
        <w:ind w:hanging="294"/>
        <w:jc w:val="both"/>
        <w:rPr>
          <w:rFonts w:cs="Arial"/>
        </w:rPr>
      </w:pPr>
      <w:r w:rsidRPr="00441B94">
        <w:rPr>
          <w:rFonts w:cs="Arial"/>
        </w:rPr>
        <w:t>zijn al deze  leerdoelen uitgewerkt in vragen of opdrachten?</w:t>
      </w:r>
    </w:p>
    <w:p w14:paraId="6F515E11" w14:textId="77777777" w:rsidR="00AB5343" w:rsidRPr="00441B94" w:rsidRDefault="00AB5343" w:rsidP="00F5350A">
      <w:pPr>
        <w:pStyle w:val="Lijstalinea"/>
        <w:numPr>
          <w:ilvl w:val="0"/>
          <w:numId w:val="12"/>
        </w:numPr>
        <w:spacing w:line="320" w:lineRule="exact"/>
        <w:ind w:hanging="294"/>
        <w:jc w:val="both"/>
        <w:rPr>
          <w:rFonts w:cs="Arial"/>
        </w:rPr>
      </w:pPr>
      <w:r w:rsidRPr="00441B94">
        <w:rPr>
          <w:rFonts w:cs="Arial"/>
        </w:rPr>
        <w:t>zijn de vragen en opdrachten representatief voor de aangeboden leerstof?</w:t>
      </w:r>
    </w:p>
    <w:p w14:paraId="1F92A5F1" w14:textId="77777777" w:rsidR="00AB5343" w:rsidRPr="00441B94" w:rsidRDefault="0098303E" w:rsidP="00F5350A">
      <w:pPr>
        <w:pStyle w:val="Lijstalinea"/>
        <w:numPr>
          <w:ilvl w:val="0"/>
          <w:numId w:val="12"/>
        </w:numPr>
        <w:spacing w:line="320" w:lineRule="exact"/>
        <w:ind w:hanging="294"/>
        <w:jc w:val="both"/>
        <w:rPr>
          <w:rFonts w:cs="Arial"/>
        </w:rPr>
      </w:pPr>
      <w:r>
        <w:rPr>
          <w:rFonts w:cs="Arial"/>
        </w:rPr>
        <w:t>wordt</w:t>
      </w:r>
      <w:r w:rsidR="00AB5343" w:rsidRPr="00441B94">
        <w:rPr>
          <w:rFonts w:cs="Arial"/>
        </w:rPr>
        <w:t xml:space="preserve"> aan elk</w:t>
      </w:r>
      <w:r>
        <w:rPr>
          <w:rFonts w:cs="Arial"/>
        </w:rPr>
        <w:t>e</w:t>
      </w:r>
      <w:r w:rsidR="00AB5343" w:rsidRPr="00441B94">
        <w:rPr>
          <w:rFonts w:cs="Arial"/>
        </w:rPr>
        <w:t xml:space="preserve"> leer</w:t>
      </w:r>
      <w:r>
        <w:rPr>
          <w:rFonts w:cs="Arial"/>
        </w:rPr>
        <w:t>plan</w:t>
      </w:r>
      <w:r w:rsidR="00AB5343" w:rsidRPr="00441B94">
        <w:rPr>
          <w:rFonts w:cs="Arial"/>
        </w:rPr>
        <w:t>doel</w:t>
      </w:r>
      <w:r>
        <w:rPr>
          <w:rFonts w:cs="Arial"/>
        </w:rPr>
        <w:t>stelling</w:t>
      </w:r>
      <w:r w:rsidR="00AB5343" w:rsidRPr="00441B94">
        <w:rPr>
          <w:rFonts w:cs="Arial"/>
        </w:rPr>
        <w:t xml:space="preserve"> </w:t>
      </w:r>
      <w:r>
        <w:rPr>
          <w:rFonts w:cs="Arial"/>
        </w:rPr>
        <w:t>een score</w:t>
      </w:r>
      <w:r w:rsidR="00AB5343" w:rsidRPr="00441B94">
        <w:rPr>
          <w:rFonts w:cs="Arial"/>
        </w:rPr>
        <w:t xml:space="preserve"> toegekend in functie van het gewicht van d</w:t>
      </w:r>
      <w:r>
        <w:rPr>
          <w:rFonts w:cs="Arial"/>
        </w:rPr>
        <w:t>eze</w:t>
      </w:r>
      <w:r w:rsidR="00AB5343" w:rsidRPr="00441B94">
        <w:rPr>
          <w:rFonts w:cs="Arial"/>
        </w:rPr>
        <w:t xml:space="preserve"> leer</w:t>
      </w:r>
      <w:r>
        <w:rPr>
          <w:rFonts w:cs="Arial"/>
        </w:rPr>
        <w:t>plan</w:t>
      </w:r>
      <w:r w:rsidR="00AB5343" w:rsidRPr="00441B94">
        <w:rPr>
          <w:rFonts w:cs="Arial"/>
        </w:rPr>
        <w:t>doel</w:t>
      </w:r>
      <w:r>
        <w:rPr>
          <w:rFonts w:cs="Arial"/>
        </w:rPr>
        <w:t>stelling</w:t>
      </w:r>
      <w:r w:rsidR="00AB5343" w:rsidRPr="00441B94">
        <w:rPr>
          <w:rFonts w:cs="Arial"/>
        </w:rPr>
        <w:t>?</w:t>
      </w:r>
    </w:p>
    <w:p w14:paraId="57F4DA74" w14:textId="77777777" w:rsidR="00AB5343" w:rsidRPr="00441B94" w:rsidRDefault="00AB5343" w:rsidP="00F5350A">
      <w:pPr>
        <w:pStyle w:val="Lijstalinea"/>
        <w:numPr>
          <w:ilvl w:val="0"/>
          <w:numId w:val="12"/>
        </w:numPr>
        <w:spacing w:line="320" w:lineRule="exact"/>
        <w:ind w:hanging="294"/>
        <w:jc w:val="both"/>
        <w:rPr>
          <w:rFonts w:cs="Arial"/>
        </w:rPr>
      </w:pPr>
      <w:r w:rsidRPr="00441B94">
        <w:rPr>
          <w:rFonts w:cs="Arial"/>
        </w:rPr>
        <w:t>zijn de beoordelingscriteria in overeenstemming met de leer</w:t>
      </w:r>
      <w:r w:rsidR="0098303E">
        <w:rPr>
          <w:rFonts w:cs="Arial"/>
        </w:rPr>
        <w:t>plan</w:t>
      </w:r>
      <w:r w:rsidRPr="00441B94">
        <w:rPr>
          <w:rFonts w:cs="Arial"/>
        </w:rPr>
        <w:t>doel</w:t>
      </w:r>
      <w:r w:rsidR="0098303E">
        <w:rPr>
          <w:rFonts w:cs="Arial"/>
        </w:rPr>
        <w:t>stelling</w:t>
      </w:r>
      <w:r w:rsidRPr="00441B94">
        <w:rPr>
          <w:rFonts w:cs="Arial"/>
        </w:rPr>
        <w:t>en?</w:t>
      </w:r>
    </w:p>
    <w:p w14:paraId="676D6E0D" w14:textId="77777777" w:rsidR="00AB5343" w:rsidRDefault="00AB5343" w:rsidP="00AE3ECA">
      <w:pPr>
        <w:pStyle w:val="Lijstalinea"/>
        <w:ind w:left="1428"/>
        <w:jc w:val="both"/>
        <w:rPr>
          <w:rFonts w:cs="Arial"/>
          <w:sz w:val="24"/>
        </w:rPr>
      </w:pPr>
    </w:p>
    <w:p w14:paraId="6C23E7B9" w14:textId="77777777" w:rsidR="007F14DC" w:rsidRPr="00441B94" w:rsidRDefault="007F14DC" w:rsidP="00AE3ECA">
      <w:pPr>
        <w:pStyle w:val="Lijstalinea"/>
        <w:ind w:left="1428"/>
        <w:jc w:val="both"/>
        <w:rPr>
          <w:rFonts w:cs="Arial"/>
          <w:sz w:val="24"/>
        </w:rPr>
      </w:pPr>
    </w:p>
    <w:p w14:paraId="387D9FD7" w14:textId="77777777" w:rsidR="00AB5343" w:rsidRDefault="00AB5343" w:rsidP="00F5350A">
      <w:pPr>
        <w:pStyle w:val="Lijstalinea"/>
        <w:numPr>
          <w:ilvl w:val="0"/>
          <w:numId w:val="13"/>
        </w:numPr>
        <w:jc w:val="both"/>
        <w:rPr>
          <w:rFonts w:cs="Arial"/>
        </w:rPr>
      </w:pPr>
      <w:r w:rsidRPr="00441B94">
        <w:rPr>
          <w:rFonts w:cs="Arial"/>
          <w:b/>
        </w:rPr>
        <w:lastRenderedPageBreak/>
        <w:t>Betrouwbaarheid</w:t>
      </w:r>
      <w:r w:rsidRPr="00441B94">
        <w:rPr>
          <w:rFonts w:cs="Arial"/>
        </w:rPr>
        <w:t>: is de beoordeling correct, zitten er geen meetfouten in?</w:t>
      </w:r>
    </w:p>
    <w:p w14:paraId="4669C9DB" w14:textId="77777777" w:rsidR="00AB5343" w:rsidRPr="007F14DC" w:rsidRDefault="00AB5343" w:rsidP="00AE3ECA">
      <w:pPr>
        <w:pStyle w:val="Tekst"/>
        <w:jc w:val="both"/>
      </w:pPr>
      <w:r w:rsidRPr="007F14DC">
        <w:t xml:space="preserve">Het resultaat van een </w:t>
      </w:r>
      <w:r w:rsidR="0098303E" w:rsidRPr="007F14DC">
        <w:t>evaluatie</w:t>
      </w:r>
      <w:r w:rsidRPr="007F14DC">
        <w:t xml:space="preserve"> kan door allerlei factoren, gelegen bij de cursist, bij de leerkracht, bij de omgeving, de toets…, beïnvloed worden. </w:t>
      </w:r>
    </w:p>
    <w:p w14:paraId="6371ACB9" w14:textId="77777777" w:rsidR="00AB5343" w:rsidRPr="007F14DC" w:rsidRDefault="00AB5343" w:rsidP="00AE3ECA">
      <w:pPr>
        <w:pStyle w:val="Tekst"/>
        <w:jc w:val="both"/>
      </w:pPr>
      <w:r w:rsidRPr="007F14DC">
        <w:t xml:space="preserve">Als bijvoorbeeld de ene leraar tips geeft tijdens de toets en een andere leraar niet dan kan dit invloed hebben op het resultaat. </w:t>
      </w:r>
    </w:p>
    <w:p w14:paraId="1AFC3111" w14:textId="77777777" w:rsidR="00AB5343" w:rsidRPr="007F14DC" w:rsidRDefault="00AB5343" w:rsidP="00AE3ECA">
      <w:pPr>
        <w:pStyle w:val="Tekst"/>
        <w:jc w:val="both"/>
      </w:pPr>
      <w:r w:rsidRPr="007F14DC">
        <w:t>Voor een betrouwbare toetsing is het belangrijk om deze factoren zo goed mogelijk onder controle te houden.</w:t>
      </w:r>
    </w:p>
    <w:p w14:paraId="57F31651" w14:textId="77777777" w:rsidR="00AB5343" w:rsidRPr="007F14DC" w:rsidRDefault="00AB5343" w:rsidP="00AE3ECA">
      <w:pPr>
        <w:pStyle w:val="Tekst"/>
        <w:jc w:val="both"/>
      </w:pPr>
      <w:r w:rsidRPr="007F14DC">
        <w:t>Je kan de betrouwbaarheid verhogen door na te gaan of:</w:t>
      </w:r>
    </w:p>
    <w:p w14:paraId="23AC03A9" w14:textId="77777777" w:rsidR="00AB5343" w:rsidRPr="00441B94" w:rsidRDefault="00AB5343" w:rsidP="00F5350A">
      <w:pPr>
        <w:pStyle w:val="Lijstalinea"/>
        <w:numPr>
          <w:ilvl w:val="0"/>
          <w:numId w:val="14"/>
        </w:numPr>
        <w:spacing w:line="320" w:lineRule="exact"/>
        <w:ind w:hanging="294"/>
        <w:jc w:val="both"/>
        <w:rPr>
          <w:rFonts w:cs="Arial"/>
        </w:rPr>
      </w:pPr>
      <w:r w:rsidRPr="00441B94">
        <w:rPr>
          <w:rFonts w:cs="Arial"/>
        </w:rPr>
        <w:t>de toets afgestemd is op het niveau van de cursisten</w:t>
      </w:r>
    </w:p>
    <w:p w14:paraId="191522E5" w14:textId="77777777" w:rsidR="00AB5343" w:rsidRPr="00441B94" w:rsidRDefault="00AB5343" w:rsidP="00F5350A">
      <w:pPr>
        <w:pStyle w:val="Lijstalinea"/>
        <w:numPr>
          <w:ilvl w:val="0"/>
          <w:numId w:val="14"/>
        </w:numPr>
        <w:spacing w:line="320" w:lineRule="exact"/>
        <w:ind w:hanging="294"/>
        <w:jc w:val="both"/>
        <w:rPr>
          <w:rFonts w:cs="Arial"/>
        </w:rPr>
      </w:pPr>
      <w:r w:rsidRPr="00441B94">
        <w:rPr>
          <w:rFonts w:cs="Arial"/>
        </w:rPr>
        <w:t>er duidelijke beoordelingscriteria en normen zijn vastgelegd</w:t>
      </w:r>
    </w:p>
    <w:p w14:paraId="5AE85D04" w14:textId="77777777" w:rsidR="00AB5343" w:rsidRPr="00441B94" w:rsidRDefault="00AB5343" w:rsidP="00F5350A">
      <w:pPr>
        <w:pStyle w:val="Lijstalinea"/>
        <w:numPr>
          <w:ilvl w:val="0"/>
          <w:numId w:val="14"/>
        </w:numPr>
        <w:spacing w:line="320" w:lineRule="exact"/>
        <w:ind w:hanging="294"/>
        <w:jc w:val="both"/>
        <w:rPr>
          <w:rFonts w:cs="Arial"/>
        </w:rPr>
      </w:pPr>
      <w:r w:rsidRPr="00441B94">
        <w:rPr>
          <w:rFonts w:cs="Arial"/>
        </w:rPr>
        <w:t>je op basis van de toets in zijn geheel een onderscheid kan maken tussen cursisten die de stof goed en minder goed beheersen</w:t>
      </w:r>
    </w:p>
    <w:p w14:paraId="1F455AA4" w14:textId="77777777" w:rsidR="00AB5343" w:rsidRPr="00441B94" w:rsidRDefault="00AB5343" w:rsidP="00F5350A">
      <w:pPr>
        <w:pStyle w:val="Lijstalinea"/>
        <w:numPr>
          <w:ilvl w:val="0"/>
          <w:numId w:val="14"/>
        </w:numPr>
        <w:spacing w:line="320" w:lineRule="exact"/>
        <w:ind w:hanging="294"/>
        <w:jc w:val="both"/>
        <w:rPr>
          <w:rFonts w:cs="Arial"/>
        </w:rPr>
      </w:pPr>
      <w:r w:rsidRPr="00441B94">
        <w:rPr>
          <w:rFonts w:cs="Arial"/>
        </w:rPr>
        <w:t>er voor parallelklassen afspraken gemaakt zijn rond het opstellen en afnemen van toetsen</w:t>
      </w:r>
    </w:p>
    <w:p w14:paraId="42B3068B" w14:textId="77777777" w:rsidR="00AB5343" w:rsidRPr="00441B94" w:rsidRDefault="00AB5343" w:rsidP="00F5350A">
      <w:pPr>
        <w:pStyle w:val="Lijstalinea"/>
        <w:numPr>
          <w:ilvl w:val="0"/>
          <w:numId w:val="14"/>
        </w:numPr>
        <w:spacing w:line="320" w:lineRule="exact"/>
        <w:ind w:hanging="294"/>
        <w:jc w:val="both"/>
        <w:rPr>
          <w:rFonts w:cs="Arial"/>
        </w:rPr>
      </w:pPr>
      <w:r w:rsidRPr="00441B94">
        <w:rPr>
          <w:rFonts w:cs="Arial"/>
        </w:rPr>
        <w:t>er een verbetersleutel is</w:t>
      </w:r>
    </w:p>
    <w:p w14:paraId="690EC87A" w14:textId="77777777" w:rsidR="00AB5343" w:rsidRPr="00441B94" w:rsidRDefault="00AB5343" w:rsidP="00F5350A">
      <w:pPr>
        <w:pStyle w:val="Lijstalinea"/>
        <w:numPr>
          <w:ilvl w:val="0"/>
          <w:numId w:val="14"/>
        </w:numPr>
        <w:spacing w:line="320" w:lineRule="exact"/>
        <w:ind w:hanging="294"/>
        <w:jc w:val="both"/>
        <w:rPr>
          <w:rFonts w:cs="Arial"/>
        </w:rPr>
      </w:pPr>
      <w:r w:rsidRPr="00441B94">
        <w:rPr>
          <w:rFonts w:cs="Arial"/>
        </w:rPr>
        <w:t>de kans op een toevalstreffer wordt uitgesloten.</w:t>
      </w:r>
    </w:p>
    <w:p w14:paraId="772DE32F" w14:textId="77777777" w:rsidR="00AB5343" w:rsidRPr="00441B94" w:rsidRDefault="00AB5343" w:rsidP="00AE3ECA">
      <w:pPr>
        <w:pStyle w:val="Lijstalinea"/>
        <w:ind w:left="1424"/>
        <w:jc w:val="both"/>
        <w:rPr>
          <w:rFonts w:cs="Arial"/>
        </w:rPr>
      </w:pPr>
    </w:p>
    <w:p w14:paraId="36716D5F" w14:textId="77777777" w:rsidR="00AB5343" w:rsidRDefault="00AB5343" w:rsidP="00F5350A">
      <w:pPr>
        <w:pStyle w:val="Lijstalinea"/>
        <w:numPr>
          <w:ilvl w:val="0"/>
          <w:numId w:val="13"/>
        </w:numPr>
        <w:spacing w:line="320" w:lineRule="exact"/>
        <w:jc w:val="both"/>
        <w:rPr>
          <w:rFonts w:cs="Arial"/>
        </w:rPr>
      </w:pPr>
      <w:r w:rsidRPr="00441B94">
        <w:rPr>
          <w:rFonts w:cs="Arial"/>
          <w:b/>
        </w:rPr>
        <w:t>Transparantie:</w:t>
      </w:r>
      <w:r w:rsidRPr="00441B94">
        <w:rPr>
          <w:rFonts w:cs="Arial"/>
        </w:rPr>
        <w:t xml:space="preserve"> duidelij</w:t>
      </w:r>
      <w:r>
        <w:rPr>
          <w:rFonts w:cs="Arial"/>
        </w:rPr>
        <w:t>ke informatie over de evaluatie</w:t>
      </w:r>
      <w:r w:rsidRPr="00441B94">
        <w:rPr>
          <w:rFonts w:cs="Arial"/>
        </w:rPr>
        <w:t>procedure en de beoordelingsmodaliteiten.</w:t>
      </w:r>
    </w:p>
    <w:p w14:paraId="387DB38C" w14:textId="77777777" w:rsidR="00AB5343" w:rsidRPr="007F14DC" w:rsidRDefault="00AB5343" w:rsidP="00AE3ECA">
      <w:pPr>
        <w:pStyle w:val="Tekst"/>
        <w:jc w:val="both"/>
      </w:pPr>
      <w:r w:rsidRPr="007F14DC">
        <w:t>Evaluatie geeft sturing aan het leerproces van de cursist. Door duidelijk te communiceren over de manier van evalueren en beoordelen worden de cursisten in staat gesteld zich degeli</w:t>
      </w:r>
      <w:r w:rsidR="00487766" w:rsidRPr="007F14DC">
        <w:t>jk voor te bereiden en de evaluatie</w:t>
      </w:r>
      <w:r w:rsidRPr="007F14DC">
        <w:t>opdracht adequaat uit te voeren.</w:t>
      </w:r>
    </w:p>
    <w:p w14:paraId="495DDA20" w14:textId="77777777" w:rsidR="00AB5343" w:rsidRPr="007F14DC" w:rsidRDefault="00AB5343" w:rsidP="00AE3ECA">
      <w:pPr>
        <w:pStyle w:val="Tekst"/>
        <w:jc w:val="both"/>
      </w:pPr>
      <w:r w:rsidRPr="007F14DC">
        <w:t xml:space="preserve">Een </w:t>
      </w:r>
      <w:r w:rsidR="00487766" w:rsidRPr="007F14DC">
        <w:t>evaluatie</w:t>
      </w:r>
      <w:r w:rsidRPr="007F14DC">
        <w:t xml:space="preserve"> is transparant als de cursisten duidelijk geïnformeerd zijn over:</w:t>
      </w:r>
    </w:p>
    <w:p w14:paraId="3085D66B" w14:textId="77777777" w:rsidR="00AB5343" w:rsidRPr="00441B94" w:rsidRDefault="00AB5343" w:rsidP="00F5350A">
      <w:pPr>
        <w:pStyle w:val="Lijstalinea"/>
        <w:numPr>
          <w:ilvl w:val="0"/>
          <w:numId w:val="15"/>
        </w:numPr>
        <w:spacing w:line="320" w:lineRule="exact"/>
        <w:ind w:hanging="294"/>
        <w:jc w:val="both"/>
        <w:rPr>
          <w:rFonts w:cs="Arial"/>
        </w:rPr>
      </w:pPr>
      <w:r w:rsidRPr="00441B94">
        <w:rPr>
          <w:rFonts w:cs="Arial"/>
        </w:rPr>
        <w:t xml:space="preserve">het tijdstip </w:t>
      </w:r>
    </w:p>
    <w:p w14:paraId="197F83B7" w14:textId="77777777" w:rsidR="00AB5343" w:rsidRPr="00441B94" w:rsidRDefault="00AB5343" w:rsidP="00F5350A">
      <w:pPr>
        <w:pStyle w:val="Lijstalinea"/>
        <w:numPr>
          <w:ilvl w:val="0"/>
          <w:numId w:val="15"/>
        </w:numPr>
        <w:spacing w:line="320" w:lineRule="exact"/>
        <w:ind w:hanging="294"/>
        <w:jc w:val="both"/>
        <w:rPr>
          <w:rFonts w:cs="Arial"/>
        </w:rPr>
      </w:pPr>
      <w:r w:rsidRPr="00441B94">
        <w:rPr>
          <w:rFonts w:cs="Arial"/>
        </w:rPr>
        <w:t>de doelstellingen</w:t>
      </w:r>
    </w:p>
    <w:p w14:paraId="4BECC9D6" w14:textId="77777777" w:rsidR="00AB5343" w:rsidRPr="00441B94" w:rsidRDefault="00AB5343" w:rsidP="00F5350A">
      <w:pPr>
        <w:pStyle w:val="Lijstalinea"/>
        <w:numPr>
          <w:ilvl w:val="0"/>
          <w:numId w:val="15"/>
        </w:numPr>
        <w:spacing w:line="320" w:lineRule="exact"/>
        <w:ind w:hanging="294"/>
        <w:jc w:val="both"/>
        <w:rPr>
          <w:rFonts w:cs="Arial"/>
        </w:rPr>
      </w:pPr>
      <w:r w:rsidRPr="00441B94">
        <w:rPr>
          <w:rFonts w:cs="Arial"/>
        </w:rPr>
        <w:t>de verwachtingen</w:t>
      </w:r>
    </w:p>
    <w:p w14:paraId="56080616" w14:textId="77777777" w:rsidR="00AB5343" w:rsidRPr="00441B94" w:rsidRDefault="00AB5343" w:rsidP="00F5350A">
      <w:pPr>
        <w:pStyle w:val="Lijstalinea"/>
        <w:numPr>
          <w:ilvl w:val="0"/>
          <w:numId w:val="15"/>
        </w:numPr>
        <w:spacing w:line="320" w:lineRule="exact"/>
        <w:ind w:hanging="294"/>
        <w:jc w:val="both"/>
        <w:rPr>
          <w:rFonts w:cs="Arial"/>
        </w:rPr>
      </w:pPr>
      <w:r w:rsidRPr="00441B94">
        <w:rPr>
          <w:rFonts w:cs="Arial"/>
        </w:rPr>
        <w:t xml:space="preserve">de beoordelingscriteria </w:t>
      </w:r>
    </w:p>
    <w:p w14:paraId="0CDE50B0" w14:textId="77777777" w:rsidR="00AB5343" w:rsidRPr="00441B94" w:rsidRDefault="00AB5343" w:rsidP="00F5350A">
      <w:pPr>
        <w:pStyle w:val="Lijstalinea"/>
        <w:numPr>
          <w:ilvl w:val="0"/>
          <w:numId w:val="15"/>
        </w:numPr>
        <w:spacing w:line="320" w:lineRule="exact"/>
        <w:ind w:hanging="294"/>
        <w:jc w:val="both"/>
        <w:rPr>
          <w:rFonts w:cs="Arial"/>
        </w:rPr>
      </w:pPr>
      <w:r w:rsidRPr="00441B94">
        <w:rPr>
          <w:rFonts w:cs="Arial"/>
        </w:rPr>
        <w:t>de puntenverdeling</w:t>
      </w:r>
    </w:p>
    <w:p w14:paraId="47CA297B" w14:textId="77777777" w:rsidR="00AB5343" w:rsidRDefault="00AB5343" w:rsidP="00F5350A">
      <w:pPr>
        <w:pStyle w:val="Lijstalinea"/>
        <w:numPr>
          <w:ilvl w:val="0"/>
          <w:numId w:val="15"/>
        </w:numPr>
        <w:spacing w:line="320" w:lineRule="exact"/>
        <w:ind w:hanging="294"/>
        <w:jc w:val="both"/>
        <w:rPr>
          <w:rFonts w:cs="Arial"/>
        </w:rPr>
      </w:pPr>
      <w:r w:rsidRPr="00441B94">
        <w:rPr>
          <w:rFonts w:cs="Arial"/>
        </w:rPr>
        <w:t>de toegestane tijd.</w:t>
      </w:r>
    </w:p>
    <w:p w14:paraId="31A640B5" w14:textId="77777777" w:rsidR="00AB5343" w:rsidRDefault="00AB5343" w:rsidP="00AE3ECA">
      <w:pPr>
        <w:pStyle w:val="Tekst"/>
        <w:jc w:val="both"/>
      </w:pPr>
      <w:r w:rsidRPr="00037F3C">
        <w:t>Ook op niveau van het team is het belangrijk om duidelijk te communiceren zodat er meer overeenstemming ontstaat tussen de beoordelingsaanpak van de verschillende leerkrachten en er een evenwichtige spreiding van evaluatiemomenten kan worden gerealiseerd.</w:t>
      </w:r>
    </w:p>
    <w:p w14:paraId="520D1E3E" w14:textId="77777777" w:rsidR="00037F3C" w:rsidRPr="00037F3C" w:rsidRDefault="00037F3C" w:rsidP="00AE3ECA">
      <w:pPr>
        <w:pStyle w:val="Tekst"/>
        <w:jc w:val="both"/>
      </w:pPr>
    </w:p>
    <w:p w14:paraId="5C4E1D18" w14:textId="77777777" w:rsidR="0098303E" w:rsidRDefault="0098303E" w:rsidP="00F5350A">
      <w:pPr>
        <w:pStyle w:val="Lijstalinea"/>
        <w:numPr>
          <w:ilvl w:val="0"/>
          <w:numId w:val="13"/>
        </w:numPr>
        <w:spacing w:line="320" w:lineRule="exact"/>
        <w:jc w:val="both"/>
        <w:rPr>
          <w:rFonts w:cs="Arial"/>
          <w:b/>
        </w:rPr>
      </w:pPr>
      <w:r w:rsidRPr="0098303E">
        <w:rPr>
          <w:rFonts w:cs="Arial"/>
          <w:b/>
        </w:rPr>
        <w:t>Feedback</w:t>
      </w:r>
      <w:r>
        <w:rPr>
          <w:rFonts w:cs="Arial"/>
          <w:b/>
        </w:rPr>
        <w:t xml:space="preserve">: </w:t>
      </w:r>
    </w:p>
    <w:p w14:paraId="3BBF0320" w14:textId="77777777" w:rsidR="0098303E" w:rsidRPr="00037F3C" w:rsidRDefault="0098303E" w:rsidP="00AE3ECA">
      <w:pPr>
        <w:pStyle w:val="Tekst"/>
        <w:jc w:val="both"/>
      </w:pPr>
      <w:r w:rsidRPr="00037F3C">
        <w:t>Het evaluatieproces eindigt niet met het mededelen van resultaten, maar omvat ook het geven van feedback</w:t>
      </w:r>
      <w:r w:rsidR="00945F13" w:rsidRPr="00037F3C">
        <w:t xml:space="preserve"> (hoe heb ik het gedaan) en feed forward (hoe kan ik het beter doen).</w:t>
      </w:r>
    </w:p>
    <w:p w14:paraId="29E7C190" w14:textId="77777777" w:rsidR="00945F13" w:rsidRDefault="00945F13" w:rsidP="00AE3ECA">
      <w:pPr>
        <w:pStyle w:val="Tekst"/>
        <w:jc w:val="both"/>
      </w:pPr>
      <w:r>
        <w:t>Het spreekt voor zich dat evaluatie authentiek, efficiënt en didactisch relevant is.</w:t>
      </w:r>
    </w:p>
    <w:p w14:paraId="3AF96A1C" w14:textId="77777777" w:rsidR="00037F3C" w:rsidRDefault="00037F3C" w:rsidP="00AE3ECA">
      <w:pPr>
        <w:pStyle w:val="Tekst"/>
        <w:jc w:val="both"/>
      </w:pPr>
    </w:p>
    <w:p w14:paraId="0D6881E0" w14:textId="77777777" w:rsidR="00AB5343" w:rsidRDefault="00AB5343" w:rsidP="00F5350A">
      <w:pPr>
        <w:pStyle w:val="Lijstalinea"/>
        <w:numPr>
          <w:ilvl w:val="0"/>
          <w:numId w:val="13"/>
        </w:numPr>
        <w:spacing w:line="320" w:lineRule="exact"/>
        <w:jc w:val="both"/>
        <w:rPr>
          <w:rFonts w:cs="Arial"/>
        </w:rPr>
      </w:pPr>
      <w:r w:rsidRPr="00441B94">
        <w:rPr>
          <w:rFonts w:cs="Arial"/>
          <w:b/>
        </w:rPr>
        <w:t>Authenticiteit</w:t>
      </w:r>
      <w:r w:rsidRPr="00441B94">
        <w:rPr>
          <w:rFonts w:cs="Arial"/>
        </w:rPr>
        <w:t>: levensechtheid</w:t>
      </w:r>
    </w:p>
    <w:p w14:paraId="7D4B2FB6" w14:textId="77777777" w:rsidR="00AB5343" w:rsidRPr="00037F3C" w:rsidRDefault="00487766" w:rsidP="00AE3ECA">
      <w:pPr>
        <w:pStyle w:val="Tekst"/>
        <w:jc w:val="both"/>
      </w:pPr>
      <w:r w:rsidRPr="00037F3C">
        <w:t>De evaluatieopdracht</w:t>
      </w:r>
      <w:r w:rsidR="00AB5343" w:rsidRPr="00037F3C">
        <w:t xml:space="preserve"> moet een zo goed mogelijke naboo</w:t>
      </w:r>
      <w:r w:rsidR="00945F13" w:rsidRPr="00037F3C">
        <w:t>tsing zijn van reële situaties.</w:t>
      </w:r>
    </w:p>
    <w:p w14:paraId="487241F1" w14:textId="77777777" w:rsidR="00AB5343" w:rsidRPr="00037F3C" w:rsidRDefault="00AB5343" w:rsidP="00AE3ECA">
      <w:pPr>
        <w:pStyle w:val="Tekst"/>
        <w:jc w:val="both"/>
      </w:pPr>
    </w:p>
    <w:p w14:paraId="625898E2" w14:textId="77777777" w:rsidR="00AB5343" w:rsidRDefault="00AB5343" w:rsidP="00F5350A">
      <w:pPr>
        <w:pStyle w:val="Lijstalinea"/>
        <w:numPr>
          <w:ilvl w:val="0"/>
          <w:numId w:val="13"/>
        </w:numPr>
        <w:jc w:val="both"/>
        <w:rPr>
          <w:rFonts w:cs="Arial"/>
        </w:rPr>
      </w:pPr>
      <w:r w:rsidRPr="00441B94">
        <w:rPr>
          <w:rFonts w:cs="Arial"/>
          <w:b/>
        </w:rPr>
        <w:t>Efficiëntie</w:t>
      </w:r>
      <w:r w:rsidRPr="00441B94">
        <w:rPr>
          <w:rFonts w:cs="Arial"/>
        </w:rPr>
        <w:t>: haalbaarheid</w:t>
      </w:r>
    </w:p>
    <w:p w14:paraId="7BEE0A3D" w14:textId="77777777" w:rsidR="00AB5343" w:rsidRPr="00037F3C" w:rsidRDefault="00945F13" w:rsidP="00AE3ECA">
      <w:pPr>
        <w:pStyle w:val="Tekst"/>
        <w:jc w:val="both"/>
      </w:pPr>
      <w:r w:rsidRPr="00037F3C">
        <w:t xml:space="preserve">Een evaluatie is haalbaar als ze efficiënt te ontwikkelen, af te nemen, te corrigeren en te scoren is. </w:t>
      </w:r>
      <w:r w:rsidR="00487766" w:rsidRPr="00037F3C">
        <w:t xml:space="preserve">Bij het evalueren </w:t>
      </w:r>
      <w:r w:rsidR="00AB5343" w:rsidRPr="00037F3C">
        <w:t xml:space="preserve">moet rekening gehouden worden met de beschikbare tijd en mogelijkheden. Het is daarom beter kleinschalig te starten en voldoende tijd te voorzien. Ook is het </w:t>
      </w:r>
      <w:r w:rsidR="00487766" w:rsidRPr="00037F3C">
        <w:t>wenselijk</w:t>
      </w:r>
      <w:r w:rsidR="00AB5343" w:rsidRPr="00037F3C">
        <w:t xml:space="preserve"> dat je kan rekenen op de steun van collega’s.</w:t>
      </w:r>
    </w:p>
    <w:p w14:paraId="760BB4D4" w14:textId="77777777" w:rsidR="00037F3C" w:rsidRDefault="00037F3C" w:rsidP="00AE3ECA">
      <w:pPr>
        <w:pStyle w:val="Tekst"/>
        <w:jc w:val="both"/>
      </w:pPr>
    </w:p>
    <w:p w14:paraId="3A250DCB" w14:textId="77777777" w:rsidR="00945F13" w:rsidRPr="00945F13" w:rsidRDefault="00945F13" w:rsidP="00F5350A">
      <w:pPr>
        <w:pStyle w:val="Lijstalinea"/>
        <w:numPr>
          <w:ilvl w:val="0"/>
          <w:numId w:val="13"/>
        </w:numPr>
        <w:jc w:val="both"/>
        <w:rPr>
          <w:rFonts w:cs="Arial"/>
          <w:b/>
        </w:rPr>
      </w:pPr>
      <w:r w:rsidRPr="00945F13">
        <w:rPr>
          <w:rFonts w:cs="Arial"/>
          <w:b/>
        </w:rPr>
        <w:t>Didactische relevantie</w:t>
      </w:r>
      <w:r>
        <w:rPr>
          <w:rFonts w:cs="Arial"/>
          <w:b/>
        </w:rPr>
        <w:t>:</w:t>
      </w:r>
    </w:p>
    <w:p w14:paraId="3A8F0A6D" w14:textId="77777777" w:rsidR="00945F13" w:rsidRPr="00037F3C" w:rsidRDefault="00945F13" w:rsidP="00AE3ECA">
      <w:pPr>
        <w:pStyle w:val="Tekst"/>
        <w:jc w:val="both"/>
      </w:pPr>
      <w:r w:rsidRPr="00037F3C">
        <w:t>De cursisten ervaren de opdracht als betekenis- en waardevol zodat ze er iets van kunnen bijleren.</w:t>
      </w:r>
      <w:r w:rsidR="00EC7B05" w:rsidRPr="00037F3C">
        <w:t xml:space="preserve"> </w:t>
      </w:r>
    </w:p>
    <w:p w14:paraId="1C8FBDBC" w14:textId="77777777" w:rsidR="003F0682" w:rsidRPr="003F0682" w:rsidRDefault="003F0682" w:rsidP="00AE3ECA">
      <w:pPr>
        <w:pStyle w:val="Tekst"/>
        <w:jc w:val="both"/>
      </w:pPr>
    </w:p>
    <w:p w14:paraId="516E895F" w14:textId="77777777" w:rsidR="003F0682" w:rsidRDefault="003F0682" w:rsidP="00AE3ECA">
      <w:pPr>
        <w:pStyle w:val="Kop3"/>
        <w:jc w:val="both"/>
      </w:pPr>
      <w:r>
        <w:lastRenderedPageBreak/>
        <w:t xml:space="preserve">Wanneer evalueren? </w:t>
      </w:r>
    </w:p>
    <w:p w14:paraId="1898E492" w14:textId="77777777" w:rsidR="003F0682" w:rsidRDefault="003F0682" w:rsidP="00AE3ECA">
      <w:pPr>
        <w:pStyle w:val="Tekstopmerking"/>
        <w:jc w:val="both"/>
      </w:pPr>
      <w:r>
        <w:t>De regelgeving stelt dat een evaluatie kan georganiseerd worden in de vorm</w:t>
      </w:r>
      <w:r w:rsidRPr="006F0C92">
        <w:t xml:space="preserve"> van een permanente evaluatie of in de vorm van een afsluitende evaluatie.</w:t>
      </w:r>
      <w:r>
        <w:t xml:space="preserve"> Hiermee wordt bedoeld dat een centrum vrij is om te kiezen voor:</w:t>
      </w:r>
    </w:p>
    <w:p w14:paraId="3C856D76" w14:textId="77777777" w:rsidR="003F0682" w:rsidRPr="009113A2" w:rsidRDefault="003F0682" w:rsidP="00F5350A">
      <w:pPr>
        <w:pStyle w:val="Lijstalinea"/>
        <w:numPr>
          <w:ilvl w:val="0"/>
          <w:numId w:val="15"/>
        </w:numPr>
        <w:spacing w:line="320" w:lineRule="exact"/>
        <w:ind w:hanging="294"/>
        <w:jc w:val="both"/>
        <w:rPr>
          <w:rFonts w:cs="Arial"/>
        </w:rPr>
      </w:pPr>
      <w:r w:rsidRPr="009113A2">
        <w:rPr>
          <w:rFonts w:cs="Arial"/>
        </w:rPr>
        <w:t>één eindevaluatie op het einde van een module of</w:t>
      </w:r>
    </w:p>
    <w:p w14:paraId="65C51916" w14:textId="77777777" w:rsidR="003F0682" w:rsidRPr="009113A2" w:rsidRDefault="003F0682" w:rsidP="00F5350A">
      <w:pPr>
        <w:pStyle w:val="Lijstalinea"/>
        <w:numPr>
          <w:ilvl w:val="0"/>
          <w:numId w:val="15"/>
        </w:numPr>
        <w:spacing w:line="320" w:lineRule="exact"/>
        <w:ind w:hanging="294"/>
        <w:jc w:val="both"/>
        <w:rPr>
          <w:rFonts w:cs="Arial"/>
        </w:rPr>
      </w:pPr>
      <w:r w:rsidRPr="009113A2">
        <w:rPr>
          <w:rFonts w:cs="Arial"/>
        </w:rPr>
        <w:t xml:space="preserve">meerdere evaluatiemomenten tijdens de looptijd van de module of </w:t>
      </w:r>
    </w:p>
    <w:p w14:paraId="55605D4C" w14:textId="77777777" w:rsidR="003F0682" w:rsidRPr="009113A2" w:rsidRDefault="003F0682" w:rsidP="00F5350A">
      <w:pPr>
        <w:pStyle w:val="Lijstalinea"/>
        <w:numPr>
          <w:ilvl w:val="0"/>
          <w:numId w:val="15"/>
        </w:numPr>
        <w:spacing w:line="320" w:lineRule="exact"/>
        <w:ind w:hanging="294"/>
        <w:jc w:val="both"/>
        <w:rPr>
          <w:rFonts w:cs="Arial"/>
        </w:rPr>
      </w:pPr>
      <w:r w:rsidRPr="009113A2">
        <w:rPr>
          <w:rFonts w:cs="Arial"/>
        </w:rPr>
        <w:t xml:space="preserve">een combinatie van beide. </w:t>
      </w:r>
    </w:p>
    <w:p w14:paraId="6CE8138F" w14:textId="77777777" w:rsidR="00EC7B05" w:rsidRDefault="003F0682" w:rsidP="00AE3ECA">
      <w:pPr>
        <w:pStyle w:val="Tekst"/>
        <w:jc w:val="both"/>
      </w:pPr>
      <w:r>
        <w:t>Vanuit een competentiegerichte benadering van evaluatie verdient het aanbeveling dat je zowel ontwikkelings- als beoordelingsgericht evalueert.</w:t>
      </w:r>
    </w:p>
    <w:p w14:paraId="1E4344D2" w14:textId="77777777" w:rsidR="006F0C92" w:rsidRDefault="006F0C92" w:rsidP="00F7797D">
      <w:pPr>
        <w:pStyle w:val="Tekst"/>
      </w:pPr>
    </w:p>
    <w:p w14:paraId="15B3E71C" w14:textId="77777777" w:rsidR="000408D6" w:rsidRDefault="00F50F2A" w:rsidP="00F7797D">
      <w:pPr>
        <w:pStyle w:val="Kop2"/>
        <w:tabs>
          <w:tab w:val="clear" w:pos="993"/>
          <w:tab w:val="num" w:pos="567"/>
        </w:tabs>
        <w:ind w:left="567" w:hanging="567"/>
      </w:pPr>
      <w:bookmarkStart w:id="23" w:name="_Toc103775574"/>
      <w:r>
        <w:t>Breed evalueren</w:t>
      </w:r>
      <w:bookmarkEnd w:id="23"/>
    </w:p>
    <w:p w14:paraId="31B5E734" w14:textId="6D4C1916" w:rsidR="00E307B8" w:rsidRDefault="00F50F2A" w:rsidP="00AE3ECA">
      <w:pPr>
        <w:pStyle w:val="Tekst"/>
        <w:jc w:val="both"/>
      </w:pPr>
      <w:r>
        <w:t>Bij breed evalueren wordt gebruik gemaakt van verschillende evaluatievormen</w:t>
      </w:r>
      <w:r w:rsidR="00E307B8">
        <w:t xml:space="preserve"> en -methodieken</w:t>
      </w:r>
      <w:r>
        <w:t xml:space="preserve">. </w:t>
      </w:r>
      <w:r w:rsidR="00E307B8">
        <w:t>Denk bijvoorbeeld aan co-evaluatie, peer-evaluatie, portfolio, zelfevaluatie, casustoets, klassiek examen, simulatie … Niet elke evaluatievorm is voor elk doel en op elk moment geschikt.</w:t>
      </w:r>
    </w:p>
    <w:p w14:paraId="2A737B0D" w14:textId="77777777" w:rsidR="00396A25" w:rsidRPr="00396A25" w:rsidRDefault="00D212A1" w:rsidP="00AE3ECA">
      <w:pPr>
        <w:spacing w:after="0"/>
        <w:jc w:val="both"/>
        <w:rPr>
          <w:rFonts w:cs="Arial"/>
          <w:lang w:val="nl-BE"/>
        </w:rPr>
      </w:pPr>
      <w:r>
        <w:rPr>
          <w:rFonts w:cs="Arial"/>
        </w:rPr>
        <w:br w:type="page"/>
      </w:r>
      <w:bookmarkStart w:id="24" w:name="240639"/>
      <w:bookmarkEnd w:id="24"/>
    </w:p>
    <w:p w14:paraId="2B446E4D" w14:textId="77777777" w:rsidR="003543F3" w:rsidRDefault="003543F3" w:rsidP="003543F3">
      <w:pPr>
        <w:pStyle w:val="Kop1"/>
      </w:pPr>
      <w:bookmarkStart w:id="25" w:name="_Algemene_doelstellingen_van"/>
      <w:bookmarkStart w:id="26" w:name="_Toc400368277"/>
      <w:bookmarkStart w:id="27" w:name="_Toc103775575"/>
      <w:bookmarkEnd w:id="25"/>
      <w:r>
        <w:lastRenderedPageBreak/>
        <w:t>Algemene doelstellingen van de opleiding</w:t>
      </w:r>
      <w:bookmarkEnd w:id="26"/>
      <w:bookmarkEnd w:id="27"/>
    </w:p>
    <w:p w14:paraId="1BE26089" w14:textId="29CEA229" w:rsidR="00F2072E" w:rsidRDefault="00F44115" w:rsidP="00CD1C1B">
      <w:pPr>
        <w:jc w:val="both"/>
        <w:rPr>
          <w:rFonts w:cs="Arial"/>
          <w:iCs/>
          <w:lang w:val="nl-BE"/>
        </w:rPr>
      </w:pPr>
      <w:r w:rsidRPr="009E1397">
        <w:rPr>
          <w:lang w:eastAsia="nl-BE"/>
        </w:rPr>
        <w:t xml:space="preserve">In de opleiding Vliegtuigtechnieker Cat A verwerft men de kennis zoals deze voor de </w:t>
      </w:r>
      <w:r>
        <w:rPr>
          <w:lang w:eastAsia="nl-BE"/>
        </w:rPr>
        <w:t>V</w:t>
      </w:r>
      <w:r w:rsidRPr="009E1397">
        <w:rPr>
          <w:lang w:eastAsia="nl-BE"/>
        </w:rPr>
        <w:t xml:space="preserve">liegtuigtechnieker Cat A is bepaald in de Europese regelgeving (EU) 1321/2014 PART66 en leert men </w:t>
      </w:r>
      <w:r w:rsidRPr="009E1397">
        <w:t>beperkte preventieve en correctieve onderhoudsacties uitvoeren teneinde de functionaliteit/luchtwaardigheid (prestaties, betrouwbaarheid, beschikbaarheid, veiligheid,…) van de onderhouden onderdelen van een vliegtuig te behouden</w:t>
      </w:r>
      <w:r w:rsidR="00C800D3">
        <w:rPr>
          <w:lang w:eastAsia="nl-BE"/>
        </w:rPr>
        <w:t>.</w:t>
      </w:r>
      <w:r w:rsidR="008F3308" w:rsidRPr="008F3308">
        <w:rPr>
          <w:rFonts w:cs="Arial"/>
          <w:iCs/>
          <w:lang w:val="nl-BE"/>
        </w:rPr>
        <w:t xml:space="preserve"> </w:t>
      </w:r>
    </w:p>
    <w:p w14:paraId="103D6844" w14:textId="77777777" w:rsidR="00A4392F" w:rsidRDefault="00A4392F" w:rsidP="00A4392F">
      <w:pPr>
        <w:tabs>
          <w:tab w:val="left" w:pos="0"/>
        </w:tabs>
        <w:jc w:val="both"/>
        <w:rPr>
          <w:rFonts w:cs="Arial"/>
          <w:lang w:val="nl-BE"/>
        </w:rPr>
      </w:pPr>
      <w:r w:rsidRPr="00D174E5">
        <w:rPr>
          <w:rFonts w:cs="Arial"/>
          <w:lang w:val="nl-BE"/>
        </w:rPr>
        <w:t xml:space="preserve">Tijdens de opleiding maakt de cursist kennis met de </w:t>
      </w:r>
      <w:r w:rsidRPr="00D174E5">
        <w:rPr>
          <w:rFonts w:cs="Arial"/>
          <w:b/>
          <w:lang w:val="nl-BE"/>
        </w:rPr>
        <w:t>context</w:t>
      </w:r>
      <w:r w:rsidRPr="00D174E5">
        <w:rPr>
          <w:rFonts w:cs="Arial"/>
          <w:lang w:val="nl-BE"/>
        </w:rPr>
        <w:t xml:space="preserve"> waarin het beroep wordt uitgeoefend</w:t>
      </w:r>
      <w:r>
        <w:rPr>
          <w:rFonts w:cs="Arial"/>
          <w:lang w:val="nl-BE"/>
        </w:rPr>
        <w:t>:</w:t>
      </w:r>
    </w:p>
    <w:p w14:paraId="1ED5AA75" w14:textId="77777777" w:rsidR="00A4392F" w:rsidRPr="00D174E5" w:rsidRDefault="00A4392F" w:rsidP="00F5350A">
      <w:pPr>
        <w:pStyle w:val="Lijstalinea"/>
        <w:numPr>
          <w:ilvl w:val="0"/>
          <w:numId w:val="22"/>
        </w:numPr>
        <w:rPr>
          <w:rFonts w:cs="Arial"/>
          <w:szCs w:val="20"/>
          <w:lang w:val="nl-BE"/>
        </w:rPr>
      </w:pPr>
      <w:r w:rsidRPr="00D174E5">
        <w:rPr>
          <w:rFonts w:cs="Arial"/>
          <w:szCs w:val="20"/>
          <w:lang w:val="nl-BE"/>
        </w:rPr>
        <w:t>Omgevingscontext:</w:t>
      </w:r>
    </w:p>
    <w:p w14:paraId="72487B82" w14:textId="77777777" w:rsidR="00C72C8C" w:rsidRPr="00C72C8C" w:rsidRDefault="00C72C8C" w:rsidP="00C72C8C">
      <w:pPr>
        <w:pStyle w:val="Lijstalinea"/>
        <w:numPr>
          <w:ilvl w:val="0"/>
          <w:numId w:val="7"/>
        </w:numPr>
        <w:jc w:val="both"/>
        <w:rPr>
          <w:rFonts w:cs="Calibri"/>
        </w:rPr>
      </w:pPr>
      <w:r w:rsidRPr="00C72C8C">
        <w:rPr>
          <w:rFonts w:cs="Calibri"/>
        </w:rPr>
        <w:t>De vliegtuigsector kent veel reglementeringen, normen, aanbevelingen, codes van goede praktijk en technische voorlichtingsfiches inzake kwaliteit, veiligheid, gezondheid, hygiëne, welzijn, milieu en duurzaamheid. Preventieve onderhoudsacties kunnen gevolgen hebben voor de vliegtuig- en omgevingsveiligheid.</w:t>
      </w:r>
    </w:p>
    <w:p w14:paraId="61B7178C" w14:textId="77777777" w:rsidR="00C72C8C" w:rsidRPr="00C72C8C" w:rsidRDefault="00C72C8C" w:rsidP="00C72C8C">
      <w:pPr>
        <w:pStyle w:val="Lijstalinea"/>
        <w:numPr>
          <w:ilvl w:val="0"/>
          <w:numId w:val="7"/>
        </w:numPr>
        <w:jc w:val="both"/>
        <w:rPr>
          <w:rFonts w:cs="Calibri"/>
        </w:rPr>
      </w:pPr>
      <w:r w:rsidRPr="00C72C8C">
        <w:rPr>
          <w:rFonts w:cs="Calibri"/>
        </w:rPr>
        <w:t>De vliegtuigtechnieker werkt in een sterk gereglementeerde omgeving, bepaald door internationale (EASA Part 145, Part 66) en nationale regelgeving. Alle inspecties en onderhoudswerken staan tot in het kleinste detail beschreven in onderhoudsschema, kwaliteitshandboek, taakkaarten, boorddocumenten.</w:t>
      </w:r>
    </w:p>
    <w:p w14:paraId="480F304C" w14:textId="77777777" w:rsidR="00C72C8C" w:rsidRPr="00C72C8C" w:rsidRDefault="00C72C8C" w:rsidP="00C72C8C">
      <w:pPr>
        <w:pStyle w:val="Lijstalinea"/>
        <w:numPr>
          <w:ilvl w:val="0"/>
          <w:numId w:val="7"/>
        </w:numPr>
        <w:jc w:val="both"/>
        <w:rPr>
          <w:rFonts w:cs="Calibri"/>
        </w:rPr>
      </w:pPr>
      <w:r w:rsidRPr="00C72C8C">
        <w:rPr>
          <w:rFonts w:cs="Calibri"/>
        </w:rPr>
        <w:t>De werkopdracht, taken en bevoegdheden worden strikt afgebakend in de actuele EASA Part 145, Part 66.</w:t>
      </w:r>
    </w:p>
    <w:p w14:paraId="09BCB6AB" w14:textId="77777777" w:rsidR="00C72C8C" w:rsidRPr="00C72C8C" w:rsidRDefault="00C72C8C" w:rsidP="00C72C8C">
      <w:pPr>
        <w:pStyle w:val="Lijstalinea"/>
        <w:numPr>
          <w:ilvl w:val="0"/>
          <w:numId w:val="7"/>
        </w:numPr>
        <w:jc w:val="both"/>
        <w:rPr>
          <w:rFonts w:cs="Calibri"/>
        </w:rPr>
      </w:pPr>
      <w:r w:rsidRPr="00C72C8C">
        <w:rPr>
          <w:rFonts w:cs="Calibri"/>
        </w:rPr>
        <w:t>Concreet voor de vliegtuigtechnicus Cat. A gaat het om een beperkt aantal taken die focussen op preventief onderhoud of vervanging van onderdelen.</w:t>
      </w:r>
    </w:p>
    <w:p w14:paraId="27B8768B" w14:textId="77777777" w:rsidR="00C72C8C" w:rsidRPr="00C72C8C" w:rsidRDefault="00C72C8C" w:rsidP="00C72C8C">
      <w:pPr>
        <w:pStyle w:val="Lijstalinea"/>
        <w:numPr>
          <w:ilvl w:val="0"/>
          <w:numId w:val="7"/>
        </w:numPr>
        <w:jc w:val="both"/>
        <w:rPr>
          <w:rFonts w:cs="Calibri"/>
        </w:rPr>
      </w:pPr>
      <w:r w:rsidRPr="00C72C8C">
        <w:rPr>
          <w:rFonts w:cs="Calibri"/>
        </w:rPr>
        <w:t>De periodieke onderhoudsactiviteiten die vaak een belangrijk deel vormen van het preventief onderhoud hebben een herhalend patroon met variabele frequenties: sommige acties moeten dagelijks, wekelijks, maandelijks, jaarlijks of na een bepaald aantal bedrijfsuren gebeuren.</w:t>
      </w:r>
    </w:p>
    <w:p w14:paraId="6AA883B7" w14:textId="77777777" w:rsidR="00C72C8C" w:rsidRPr="00C72C8C" w:rsidRDefault="00C72C8C" w:rsidP="00C72C8C">
      <w:pPr>
        <w:pStyle w:val="Lijstalinea"/>
        <w:numPr>
          <w:ilvl w:val="0"/>
          <w:numId w:val="7"/>
        </w:numPr>
        <w:jc w:val="both"/>
        <w:rPr>
          <w:rFonts w:cs="Calibri"/>
        </w:rPr>
      </w:pPr>
      <w:r w:rsidRPr="00C72C8C">
        <w:rPr>
          <w:rFonts w:cs="Calibri"/>
        </w:rPr>
        <w:t>Er is binnen de onderhoudsomgeving vaak variatie aan gelijkaardige systemen, toestellen en types.</w:t>
      </w:r>
    </w:p>
    <w:p w14:paraId="5DD1FFC9" w14:textId="77777777" w:rsidR="00C72C8C" w:rsidRPr="00C72C8C" w:rsidRDefault="00C72C8C" w:rsidP="00C72C8C">
      <w:pPr>
        <w:pStyle w:val="Lijstalinea"/>
        <w:numPr>
          <w:ilvl w:val="0"/>
          <w:numId w:val="7"/>
        </w:numPr>
        <w:jc w:val="both"/>
        <w:rPr>
          <w:rFonts w:cs="Calibri"/>
        </w:rPr>
      </w:pPr>
      <w:r w:rsidRPr="00C72C8C">
        <w:rPr>
          <w:rFonts w:cs="Calibri"/>
        </w:rPr>
        <w:t>De onderhoudscontext evolueert door aanpassingen aan de systemen, veranderingen in de bedrijfsprocessen, technische evoluties, veranderingen in de verhoudingen tussen bedrijfsinterne en uitbestede onderhoudsdiensten,…</w:t>
      </w:r>
    </w:p>
    <w:p w14:paraId="5C4EA8F8" w14:textId="77777777" w:rsidR="00C72C8C" w:rsidRPr="00C72C8C" w:rsidRDefault="00C72C8C" w:rsidP="00C72C8C">
      <w:pPr>
        <w:pStyle w:val="Lijstalinea"/>
        <w:numPr>
          <w:ilvl w:val="0"/>
          <w:numId w:val="7"/>
        </w:numPr>
        <w:jc w:val="both"/>
        <w:rPr>
          <w:rFonts w:cs="Calibri"/>
        </w:rPr>
      </w:pPr>
      <w:r w:rsidRPr="00C72C8C">
        <w:rPr>
          <w:rFonts w:cs="Calibri"/>
        </w:rPr>
        <w:t>Hij blijft bij in de ontwikkelingen binnen de sector, is leergierig en het volgt (verplichte) opleidingen.</w:t>
      </w:r>
    </w:p>
    <w:p w14:paraId="50B521F6" w14:textId="77777777" w:rsidR="00C72C8C" w:rsidRPr="00C72C8C" w:rsidRDefault="00C72C8C" w:rsidP="00C72C8C">
      <w:pPr>
        <w:pStyle w:val="Lijstalinea"/>
        <w:numPr>
          <w:ilvl w:val="0"/>
          <w:numId w:val="7"/>
        </w:numPr>
        <w:jc w:val="both"/>
        <w:rPr>
          <w:rFonts w:cs="Calibri"/>
        </w:rPr>
      </w:pPr>
      <w:r w:rsidRPr="00C72C8C">
        <w:rPr>
          <w:rFonts w:cs="Calibri"/>
        </w:rPr>
        <w:t>De vliegtuigtechnieker Cat. A kan in een line of base maintenance omgeving werken.</w:t>
      </w:r>
    </w:p>
    <w:p w14:paraId="4FE4BB79" w14:textId="77777777" w:rsidR="00C72C8C" w:rsidRPr="00C72C8C" w:rsidRDefault="00C72C8C" w:rsidP="00C72C8C">
      <w:pPr>
        <w:pStyle w:val="Lijstalinea"/>
        <w:numPr>
          <w:ilvl w:val="0"/>
          <w:numId w:val="7"/>
        </w:numPr>
        <w:jc w:val="both"/>
        <w:rPr>
          <w:rFonts w:cs="Calibri"/>
        </w:rPr>
      </w:pPr>
      <w:r w:rsidRPr="00C72C8C">
        <w:rPr>
          <w:rFonts w:cs="Calibri"/>
        </w:rPr>
        <w:t>Dit beroep wordt meestal in team uitgeoefend, waarbij het belangrijk is om zich aan te passen aan wijzigingen van planning en omgeving.</w:t>
      </w:r>
    </w:p>
    <w:p w14:paraId="14F8FA62" w14:textId="77777777" w:rsidR="00C72C8C" w:rsidRPr="00C72C8C" w:rsidRDefault="00C72C8C" w:rsidP="00C72C8C">
      <w:pPr>
        <w:pStyle w:val="Lijstalinea"/>
        <w:numPr>
          <w:ilvl w:val="0"/>
          <w:numId w:val="7"/>
        </w:numPr>
        <w:jc w:val="both"/>
        <w:rPr>
          <w:rFonts w:cs="Calibri"/>
        </w:rPr>
      </w:pPr>
      <w:r w:rsidRPr="00C72C8C">
        <w:rPr>
          <w:rFonts w:cs="Calibri"/>
        </w:rPr>
        <w:t>Er heersen in veel gevallen strikte deadlines, wat resultaatgerichtheid, stressbestendigheid, concentratie, flexibiliteit en doorzettingsvermogen vraagt.</w:t>
      </w:r>
    </w:p>
    <w:p w14:paraId="2EAA4AE2" w14:textId="77777777" w:rsidR="00C72C8C" w:rsidRPr="00C72C8C" w:rsidRDefault="00C72C8C" w:rsidP="00C72C8C">
      <w:pPr>
        <w:pStyle w:val="Lijstalinea"/>
        <w:numPr>
          <w:ilvl w:val="0"/>
          <w:numId w:val="7"/>
        </w:numPr>
        <w:jc w:val="both"/>
        <w:rPr>
          <w:rFonts w:cs="Calibri"/>
        </w:rPr>
      </w:pPr>
      <w:r w:rsidRPr="00C72C8C">
        <w:rPr>
          <w:rFonts w:cs="Calibri"/>
        </w:rPr>
        <w:t>De situatie op de werkplek kan het dragen van lasten, contact met gevaarlijke producten en werken in moeilijke houdingen en omstandigheden impliceren. De blootstelling hangt af van en blijft meestal beperkt tot de duur van een specifieke interventie.</w:t>
      </w:r>
    </w:p>
    <w:p w14:paraId="28695834" w14:textId="496185C9" w:rsidR="00A4392F" w:rsidRPr="00C034C1" w:rsidRDefault="00A4392F" w:rsidP="00FC483F">
      <w:pPr>
        <w:pStyle w:val="Lijstalinea"/>
        <w:ind w:left="1426"/>
        <w:rPr>
          <w:rFonts w:cs="Calibri"/>
        </w:rPr>
      </w:pPr>
    </w:p>
    <w:p w14:paraId="6C69948F" w14:textId="77777777" w:rsidR="00A4392F" w:rsidRPr="00EE6D0F" w:rsidRDefault="00A4392F" w:rsidP="00F5350A">
      <w:pPr>
        <w:pStyle w:val="Lijstalinea"/>
        <w:numPr>
          <w:ilvl w:val="0"/>
          <w:numId w:val="22"/>
        </w:numPr>
        <w:rPr>
          <w:rFonts w:cs="Arial"/>
          <w:szCs w:val="20"/>
        </w:rPr>
      </w:pPr>
      <w:r w:rsidRPr="00EE6D0F">
        <w:rPr>
          <w:rFonts w:cs="Arial"/>
          <w:szCs w:val="20"/>
          <w:lang w:val="nl-BE"/>
        </w:rPr>
        <w:t>Handelingscontext:</w:t>
      </w:r>
      <w:r w:rsidRPr="00EE6D0F">
        <w:rPr>
          <w:rFonts w:cs="Arial"/>
          <w:szCs w:val="20"/>
          <w:lang w:val="nl-BE"/>
        </w:rPr>
        <w:tab/>
      </w:r>
    </w:p>
    <w:p w14:paraId="10B613E6" w14:textId="77777777" w:rsidR="00AA6DB4" w:rsidRPr="00D81458" w:rsidRDefault="00AA6DB4" w:rsidP="00AA6DB4">
      <w:pPr>
        <w:pStyle w:val="Lijstalinea"/>
        <w:numPr>
          <w:ilvl w:val="0"/>
          <w:numId w:val="7"/>
        </w:numPr>
        <w:jc w:val="both"/>
        <w:rPr>
          <w:rFonts w:cs="Calibri"/>
        </w:rPr>
      </w:pPr>
      <w:r w:rsidRPr="00D81458">
        <w:rPr>
          <w:rFonts w:cs="Calibri"/>
        </w:rPr>
        <w:t>De taken die de Vliegtuigtechnieker Cat A kan uitvoeren staan exhaustief beschreven in de regelgeving (EASA Part 145, Part 66, AMC). Hiervan mag de beroepsbeoefenaar niet afwijken.</w:t>
      </w:r>
    </w:p>
    <w:p w14:paraId="34260A3D" w14:textId="77777777" w:rsidR="00AA6DB4" w:rsidRPr="00FD0A00" w:rsidRDefault="00AA6DB4" w:rsidP="00AA6DB4">
      <w:pPr>
        <w:pStyle w:val="Lijstalinea"/>
        <w:numPr>
          <w:ilvl w:val="0"/>
          <w:numId w:val="7"/>
        </w:numPr>
        <w:jc w:val="both"/>
        <w:rPr>
          <w:rFonts w:cs="Calibri"/>
        </w:rPr>
      </w:pPr>
      <w:r w:rsidRPr="00D81458">
        <w:rPr>
          <w:rFonts w:cs="Calibri"/>
        </w:rPr>
        <w:t>Onderhoudsacties kunnen gevolgen hebben voor de vliegtuig- en omgevingsveiligheid,</w:t>
      </w:r>
      <w:r w:rsidRPr="00866860">
        <w:rPr>
          <w:rFonts w:cs="Calibri"/>
        </w:rPr>
        <w:t xml:space="preserve"> productiviteit en kwaliteit van de onderdelen van het vliegtuig. Daarom moet de vliegtuigtechnieker zich nauwgezet aan de voorgeschreven procedures houden.  Zijn werk is over het algemeen weinig gevarieerd en is gebonden aan stappenplannen en protocollen waarvan niet afgeweken mag worden. Het werk wordt steeds uitgevoerd volgens de geldende regelgeving. De vliegtuigtechnieker Cat A heeft de bevoegdheid om enkel het eigen uitgevoerde werk als luchtwaardig te beschouwen/af te tekenen. De werkzaamheden van de vliegtuigtechnieker Cat. A die buiten zijn/haar bevoegdheid vallen moeten altijd nagekeken en gecertificeerd worden door een vliegtuigtechnieker Cat B1 en/of B2.</w:t>
      </w:r>
    </w:p>
    <w:p w14:paraId="32639C07" w14:textId="77777777" w:rsidR="00AA6DB4" w:rsidRPr="00FD0A00" w:rsidRDefault="00AA6DB4" w:rsidP="00AA6DB4">
      <w:pPr>
        <w:pStyle w:val="Lijstalinea"/>
        <w:numPr>
          <w:ilvl w:val="0"/>
          <w:numId w:val="7"/>
        </w:numPr>
        <w:jc w:val="both"/>
        <w:rPr>
          <w:rFonts w:cs="Calibri"/>
        </w:rPr>
      </w:pPr>
      <w:r w:rsidRPr="00866860">
        <w:rPr>
          <w:rFonts w:cs="Calibri"/>
        </w:rPr>
        <w:t>Hij heeft oog  voor kwaliteit en werkt met zorg, precisie en toewijding.</w:t>
      </w:r>
    </w:p>
    <w:p w14:paraId="32659887" w14:textId="77777777" w:rsidR="00AA6DB4" w:rsidRPr="00FD0A00" w:rsidRDefault="00AA6DB4" w:rsidP="00AA6DB4">
      <w:pPr>
        <w:pStyle w:val="Lijstalinea"/>
        <w:numPr>
          <w:ilvl w:val="0"/>
          <w:numId w:val="7"/>
        </w:numPr>
        <w:jc w:val="both"/>
        <w:rPr>
          <w:rFonts w:cs="Calibri"/>
        </w:rPr>
      </w:pPr>
      <w:r w:rsidRPr="00866860">
        <w:rPr>
          <w:rFonts w:cs="Calibri"/>
        </w:rPr>
        <w:t>Het werk is eerder routineus, maar niet eentonig: binnen de sterk afgebakende taken kan een beperkt aantal factoren veranderen.</w:t>
      </w:r>
    </w:p>
    <w:p w14:paraId="7E9940AA" w14:textId="77777777" w:rsidR="00AA6DB4" w:rsidRPr="00FD0A00" w:rsidRDefault="00AA6DB4" w:rsidP="00AA6DB4">
      <w:pPr>
        <w:pStyle w:val="Lijstalinea"/>
        <w:numPr>
          <w:ilvl w:val="0"/>
          <w:numId w:val="7"/>
        </w:numPr>
        <w:jc w:val="both"/>
        <w:rPr>
          <w:rFonts w:cs="Calibri"/>
        </w:rPr>
      </w:pPr>
      <w:r w:rsidRPr="00866860">
        <w:rPr>
          <w:rFonts w:cs="Calibri"/>
        </w:rPr>
        <w:lastRenderedPageBreak/>
        <w:t>Hij is in staat om op een contactvaardige, duidelijke  en constructieve manier informatie uit te wisselen met collega’s, leidinggevenden en piloten.</w:t>
      </w:r>
    </w:p>
    <w:p w14:paraId="5852C0DA" w14:textId="77777777" w:rsidR="00AA6DB4" w:rsidRPr="00FD0A00" w:rsidRDefault="00AA6DB4" w:rsidP="00AA6DB4">
      <w:pPr>
        <w:pStyle w:val="Lijstalinea"/>
        <w:numPr>
          <w:ilvl w:val="0"/>
          <w:numId w:val="7"/>
        </w:numPr>
        <w:jc w:val="both"/>
        <w:rPr>
          <w:rFonts w:cs="Calibri"/>
        </w:rPr>
      </w:pPr>
      <w:r w:rsidRPr="00866860">
        <w:rPr>
          <w:rFonts w:cs="Calibri"/>
        </w:rPr>
        <w:t>Hij heeft aandacht voor ergonomie omdat hij regelmatig lasten moet dragen en in moeilijke posities en op moeilijk bereikbare plaatsen moet werken.</w:t>
      </w:r>
    </w:p>
    <w:p w14:paraId="79BD5836" w14:textId="77777777" w:rsidR="00AA6DB4" w:rsidRPr="00FD0A00" w:rsidRDefault="00AA6DB4" w:rsidP="00AA6DB4">
      <w:pPr>
        <w:pStyle w:val="Lijstalinea"/>
        <w:numPr>
          <w:ilvl w:val="0"/>
          <w:numId w:val="7"/>
        </w:numPr>
        <w:jc w:val="both"/>
        <w:rPr>
          <w:rFonts w:cs="Calibri"/>
        </w:rPr>
      </w:pPr>
      <w:r w:rsidRPr="00866860">
        <w:rPr>
          <w:rFonts w:cs="Calibri"/>
        </w:rPr>
        <w:t xml:space="preserve">Hij heeft aandacht  voor gevaarlijke situaties, respecteert veiligheidssignalisatie, </w:t>
      </w:r>
      <w:proofErr w:type="spellStart"/>
      <w:r w:rsidRPr="00866860">
        <w:rPr>
          <w:rFonts w:cs="Calibri"/>
        </w:rPr>
        <w:t>PBM’s</w:t>
      </w:r>
      <w:proofErr w:type="spellEnd"/>
      <w:r w:rsidRPr="00866860">
        <w:rPr>
          <w:rFonts w:cs="Calibri"/>
        </w:rPr>
        <w:t xml:space="preserve"> en </w:t>
      </w:r>
      <w:proofErr w:type="spellStart"/>
      <w:r w:rsidRPr="00866860">
        <w:rPr>
          <w:rFonts w:cs="Calibri"/>
        </w:rPr>
        <w:t>CBM’s</w:t>
      </w:r>
      <w:proofErr w:type="spellEnd"/>
      <w:r w:rsidRPr="00866860">
        <w:rPr>
          <w:rFonts w:cs="Calibri"/>
        </w:rPr>
        <w:t xml:space="preserve"> .</w:t>
      </w:r>
    </w:p>
    <w:p w14:paraId="6FEE1AD5" w14:textId="77777777" w:rsidR="00AA6DB4" w:rsidRPr="00FD0A00" w:rsidRDefault="00AA6DB4" w:rsidP="00AA6DB4">
      <w:pPr>
        <w:pStyle w:val="Lijstalinea"/>
        <w:numPr>
          <w:ilvl w:val="0"/>
          <w:numId w:val="7"/>
        </w:numPr>
        <w:jc w:val="both"/>
        <w:rPr>
          <w:rFonts w:cs="Calibri"/>
        </w:rPr>
      </w:pPr>
      <w:r w:rsidRPr="00866860">
        <w:rPr>
          <w:rFonts w:cs="Calibri"/>
        </w:rPr>
        <w:t>Hij gaat omzichtig om met grondstoffen en producten (waaronder gevaarlijke stoffen), rekening houdend met veiligheids- en milieuvoorschriften.</w:t>
      </w:r>
    </w:p>
    <w:p w14:paraId="1C884A1A" w14:textId="77777777" w:rsidR="00AA6DB4" w:rsidRPr="00FD0A00" w:rsidRDefault="00AA6DB4" w:rsidP="00AA6DB4">
      <w:pPr>
        <w:pStyle w:val="Lijstalinea"/>
        <w:numPr>
          <w:ilvl w:val="0"/>
          <w:numId w:val="7"/>
        </w:numPr>
        <w:jc w:val="both"/>
        <w:rPr>
          <w:rFonts w:cs="Calibri"/>
        </w:rPr>
      </w:pPr>
      <w:r w:rsidRPr="00866860">
        <w:rPr>
          <w:rFonts w:cs="Calibri"/>
        </w:rPr>
        <w:t>Hij blijft bij in de ontwikkelingen binnen de sector, is leergierig en het volgt (verplichte) opleidingen.</w:t>
      </w:r>
    </w:p>
    <w:p w14:paraId="0C6C521C" w14:textId="77777777" w:rsidR="00AA6DB4" w:rsidRDefault="00AA6DB4" w:rsidP="00A4392F">
      <w:pPr>
        <w:autoSpaceDE w:val="0"/>
        <w:autoSpaceDN w:val="0"/>
        <w:adjustRightInd w:val="0"/>
        <w:rPr>
          <w:rFonts w:cs="Arial"/>
          <w:lang w:val="nl-BE"/>
        </w:rPr>
      </w:pPr>
    </w:p>
    <w:p w14:paraId="5E590F3B" w14:textId="115F3476" w:rsidR="00A4392F" w:rsidRPr="00B872C7" w:rsidRDefault="00A4392F" w:rsidP="00A4392F">
      <w:pPr>
        <w:autoSpaceDE w:val="0"/>
        <w:autoSpaceDN w:val="0"/>
        <w:adjustRightInd w:val="0"/>
        <w:rPr>
          <w:rFonts w:cs="Arial"/>
          <w:color w:val="000000"/>
          <w:lang w:val="nl-BE" w:eastAsia="nl-BE"/>
        </w:rPr>
      </w:pPr>
      <w:r w:rsidRPr="00B872C7">
        <w:rPr>
          <w:rFonts w:cs="Arial"/>
          <w:lang w:val="nl-BE"/>
        </w:rPr>
        <w:t xml:space="preserve">De cursist verwerft </w:t>
      </w:r>
      <w:r>
        <w:rPr>
          <w:rFonts w:cs="Arial"/>
          <w:lang w:val="nl-BE"/>
        </w:rPr>
        <w:t>tijdens de opleiding</w:t>
      </w:r>
      <w:r w:rsidRPr="00B872C7">
        <w:rPr>
          <w:rFonts w:cs="Arial"/>
          <w:lang w:val="nl-BE"/>
        </w:rPr>
        <w:t xml:space="preserve"> volgende </w:t>
      </w:r>
      <w:r w:rsidRPr="00B872C7">
        <w:rPr>
          <w:rFonts w:cs="Arial"/>
          <w:b/>
          <w:lang w:val="nl-BE"/>
        </w:rPr>
        <w:t>graad van autonomie</w:t>
      </w:r>
      <w:r w:rsidRPr="00B872C7">
        <w:rPr>
          <w:rFonts w:cs="Arial"/>
          <w:lang w:val="nl-BE"/>
        </w:rPr>
        <w:t>:</w:t>
      </w:r>
    </w:p>
    <w:p w14:paraId="4E4121CC" w14:textId="1BB0441B" w:rsidR="001C0D8F" w:rsidRPr="001C0D8F" w:rsidRDefault="001C0D8F" w:rsidP="00F5350A">
      <w:pPr>
        <w:pStyle w:val="Lijstalinea"/>
        <w:numPr>
          <w:ilvl w:val="0"/>
          <w:numId w:val="22"/>
        </w:numPr>
        <w:rPr>
          <w:rFonts w:cs="Calibri"/>
        </w:rPr>
      </w:pPr>
      <w:bookmarkStart w:id="28" w:name="verantwoordelijkheden"/>
      <w:bookmarkEnd w:id="28"/>
      <w:r w:rsidRPr="00165C2B">
        <w:t>Is zelfstandig</w:t>
      </w:r>
      <w:r>
        <w:t xml:space="preserve"> in</w:t>
      </w:r>
    </w:p>
    <w:p w14:paraId="385A212D" w14:textId="77777777" w:rsidR="003B01EB" w:rsidRPr="00817CDB" w:rsidRDefault="003B01EB" w:rsidP="003B01EB">
      <w:pPr>
        <w:pStyle w:val="Lijstalinea"/>
        <w:numPr>
          <w:ilvl w:val="0"/>
          <w:numId w:val="7"/>
        </w:numPr>
        <w:rPr>
          <w:rFonts w:cs="Calibri"/>
          <w:lang w:val="nl-BE"/>
        </w:rPr>
      </w:pPr>
      <w:r w:rsidRPr="00817CDB">
        <w:rPr>
          <w:rFonts w:cs="Calibri"/>
          <w:lang w:val="nl-BE"/>
        </w:rPr>
        <w:t>het uitvoeren van preventief onderhoud volgens de taken en bevoegdheden afgebakend in de regelgeving (EASA Part 145, Part 66)</w:t>
      </w:r>
    </w:p>
    <w:p w14:paraId="74B78BAB" w14:textId="77777777" w:rsidR="003B01EB" w:rsidRPr="00817CDB" w:rsidRDefault="003B01EB" w:rsidP="003B01EB">
      <w:pPr>
        <w:pStyle w:val="Lijstalinea"/>
        <w:numPr>
          <w:ilvl w:val="0"/>
          <w:numId w:val="7"/>
        </w:numPr>
        <w:rPr>
          <w:rFonts w:cs="Calibri"/>
          <w:lang w:val="nl-BE"/>
        </w:rPr>
      </w:pPr>
      <w:r w:rsidRPr="00817CDB">
        <w:rPr>
          <w:rFonts w:cs="Calibri"/>
          <w:lang w:val="nl-BE"/>
        </w:rPr>
        <w:t>het lezen van aangereikte en beschikbare technische informatie</w:t>
      </w:r>
    </w:p>
    <w:p w14:paraId="40761489" w14:textId="77777777" w:rsidR="003B01EB" w:rsidRPr="00817CDB" w:rsidRDefault="003B01EB" w:rsidP="003B01EB">
      <w:pPr>
        <w:pStyle w:val="Lijstalinea"/>
        <w:numPr>
          <w:ilvl w:val="0"/>
          <w:numId w:val="7"/>
        </w:numPr>
        <w:rPr>
          <w:rFonts w:cs="Calibri"/>
          <w:lang w:val="nl-BE"/>
        </w:rPr>
      </w:pPr>
      <w:r w:rsidRPr="00817CDB">
        <w:rPr>
          <w:rFonts w:cs="Calibri"/>
          <w:lang w:val="nl-BE"/>
        </w:rPr>
        <w:t>het invullen van opvolgdocumenten en geven van informatie aan de betrokken dienst</w:t>
      </w:r>
    </w:p>
    <w:p w14:paraId="6DEE3576" w14:textId="0CFE9787" w:rsidR="001C0D8F" w:rsidRPr="00817CDB" w:rsidRDefault="003B01EB" w:rsidP="003B01EB">
      <w:pPr>
        <w:pStyle w:val="Lijstalinea"/>
        <w:numPr>
          <w:ilvl w:val="0"/>
          <w:numId w:val="7"/>
        </w:numPr>
        <w:rPr>
          <w:rFonts w:cs="Calibri"/>
          <w:lang w:val="nl-BE"/>
        </w:rPr>
      </w:pPr>
      <w:r w:rsidRPr="00817CDB">
        <w:rPr>
          <w:rFonts w:cs="Calibri"/>
          <w:lang w:val="nl-BE"/>
        </w:rPr>
        <w:t>het communiceren met leidinggevenden, collega’s en gebruikers</w:t>
      </w:r>
    </w:p>
    <w:p w14:paraId="6685DC83" w14:textId="77777777" w:rsidR="001C0D8F" w:rsidRPr="002D2088" w:rsidRDefault="001C0D8F" w:rsidP="00F5350A">
      <w:pPr>
        <w:pStyle w:val="Lijstalinea"/>
        <w:numPr>
          <w:ilvl w:val="0"/>
          <w:numId w:val="22"/>
        </w:numPr>
        <w:rPr>
          <w:rFonts w:cs="Calibri"/>
        </w:rPr>
      </w:pPr>
      <w:r>
        <w:rPr>
          <w:rFonts w:cs="Calibri"/>
        </w:rPr>
        <w:t>Is gebonden aan</w:t>
      </w:r>
    </w:p>
    <w:p w14:paraId="77ED2D75" w14:textId="77777777" w:rsidR="00F76BB9" w:rsidRPr="00152272" w:rsidRDefault="00F76BB9" w:rsidP="00F76BB9">
      <w:pPr>
        <w:pStyle w:val="Lijstalinea"/>
        <w:numPr>
          <w:ilvl w:val="0"/>
          <w:numId w:val="7"/>
        </w:numPr>
        <w:rPr>
          <w:rFonts w:cs="Calibri"/>
          <w:lang w:val="de-DE"/>
        </w:rPr>
      </w:pPr>
      <w:proofErr w:type="spellStart"/>
      <w:r w:rsidRPr="00152272">
        <w:rPr>
          <w:rFonts w:cs="Calibri"/>
          <w:lang w:val="de-DE"/>
        </w:rPr>
        <w:t>instructies</w:t>
      </w:r>
      <w:proofErr w:type="spellEnd"/>
      <w:r w:rsidRPr="00152272">
        <w:rPr>
          <w:rFonts w:cs="Calibri"/>
          <w:lang w:val="de-DE"/>
        </w:rPr>
        <w:t xml:space="preserve"> van de </w:t>
      </w:r>
      <w:proofErr w:type="spellStart"/>
      <w:r w:rsidRPr="00152272">
        <w:rPr>
          <w:rFonts w:cs="Calibri"/>
          <w:lang w:val="de-DE"/>
        </w:rPr>
        <w:t>leidinggevende</w:t>
      </w:r>
      <w:proofErr w:type="spellEnd"/>
    </w:p>
    <w:p w14:paraId="60F5D4D1" w14:textId="77777777" w:rsidR="00F76BB9" w:rsidRPr="00817CDB" w:rsidRDefault="00F76BB9" w:rsidP="00F76BB9">
      <w:pPr>
        <w:pStyle w:val="Lijstalinea"/>
        <w:numPr>
          <w:ilvl w:val="0"/>
          <w:numId w:val="7"/>
        </w:numPr>
        <w:rPr>
          <w:rFonts w:cs="Calibri"/>
          <w:lang w:val="nl-BE"/>
        </w:rPr>
      </w:pPr>
      <w:r w:rsidRPr="00817CDB">
        <w:rPr>
          <w:rFonts w:cs="Calibri"/>
          <w:lang w:val="nl-BE"/>
        </w:rPr>
        <w:t>het preventief onderhoudsplan en de onderhoudsrichtlijnen</w:t>
      </w:r>
    </w:p>
    <w:p w14:paraId="51F244BE" w14:textId="77777777" w:rsidR="00F76BB9" w:rsidRPr="00817CDB" w:rsidRDefault="00F76BB9" w:rsidP="00F76BB9">
      <w:pPr>
        <w:pStyle w:val="Lijstalinea"/>
        <w:numPr>
          <w:ilvl w:val="0"/>
          <w:numId w:val="7"/>
        </w:numPr>
        <w:rPr>
          <w:rFonts w:cs="Calibri"/>
          <w:lang w:val="nl-BE"/>
        </w:rPr>
      </w:pPr>
      <w:r w:rsidRPr="00817CDB">
        <w:rPr>
          <w:rFonts w:cs="Calibri"/>
          <w:lang w:val="nl-BE"/>
        </w:rPr>
        <w:t>de technische voorschriften van de bedrijfsspecifieke onderhoudsprocedures</w:t>
      </w:r>
    </w:p>
    <w:p w14:paraId="56441FAA" w14:textId="77777777" w:rsidR="00F76BB9" w:rsidRPr="00817CDB" w:rsidRDefault="00F76BB9" w:rsidP="00F76BB9">
      <w:pPr>
        <w:pStyle w:val="Lijstalinea"/>
        <w:numPr>
          <w:ilvl w:val="0"/>
          <w:numId w:val="7"/>
        </w:numPr>
        <w:rPr>
          <w:rFonts w:cs="Calibri"/>
          <w:lang w:val="nl-BE"/>
        </w:rPr>
      </w:pPr>
      <w:r w:rsidRPr="00817CDB">
        <w:rPr>
          <w:rFonts w:cs="Calibri"/>
          <w:lang w:val="nl-BE"/>
        </w:rPr>
        <w:t>de veiligheidsprocedures bij het uitvoeren van specifieke onderhoudsacties</w:t>
      </w:r>
    </w:p>
    <w:p w14:paraId="0E7F9327" w14:textId="77777777" w:rsidR="00F76BB9" w:rsidRPr="00152272" w:rsidRDefault="00F76BB9" w:rsidP="00F76BB9">
      <w:pPr>
        <w:pStyle w:val="Lijstalinea"/>
        <w:numPr>
          <w:ilvl w:val="0"/>
          <w:numId w:val="7"/>
        </w:numPr>
        <w:rPr>
          <w:rFonts w:cs="Calibri"/>
          <w:lang w:val="de-DE"/>
        </w:rPr>
      </w:pPr>
      <w:proofErr w:type="spellStart"/>
      <w:r w:rsidRPr="00152272">
        <w:rPr>
          <w:rFonts w:cs="Calibri"/>
          <w:lang w:val="de-DE"/>
        </w:rPr>
        <w:t>veiligheids</w:t>
      </w:r>
      <w:proofErr w:type="spellEnd"/>
      <w:r w:rsidRPr="00152272">
        <w:rPr>
          <w:rFonts w:cs="Calibri"/>
          <w:lang w:val="de-DE"/>
        </w:rPr>
        <w:t xml:space="preserve">- en </w:t>
      </w:r>
      <w:proofErr w:type="spellStart"/>
      <w:r w:rsidRPr="00152272">
        <w:rPr>
          <w:rFonts w:cs="Calibri"/>
          <w:lang w:val="de-DE"/>
        </w:rPr>
        <w:t>milieuvoorschriften</w:t>
      </w:r>
      <w:proofErr w:type="spellEnd"/>
    </w:p>
    <w:p w14:paraId="4F3D0334" w14:textId="77777777" w:rsidR="00F76BB9" w:rsidRPr="00817CDB" w:rsidRDefault="00F76BB9" w:rsidP="00F76BB9">
      <w:pPr>
        <w:pStyle w:val="Lijstalinea"/>
        <w:numPr>
          <w:ilvl w:val="0"/>
          <w:numId w:val="7"/>
        </w:numPr>
        <w:rPr>
          <w:rFonts w:cs="Calibri"/>
          <w:lang w:val="nl-BE"/>
        </w:rPr>
      </w:pPr>
      <w:r w:rsidRPr="00817CDB">
        <w:rPr>
          <w:rFonts w:cs="Calibri"/>
          <w:lang w:val="nl-BE"/>
        </w:rPr>
        <w:t xml:space="preserve">de procedures in het kader van </w:t>
      </w:r>
      <w:proofErr w:type="spellStart"/>
      <w:r w:rsidRPr="00817CDB">
        <w:rPr>
          <w:rFonts w:cs="Calibri"/>
          <w:lang w:val="nl-BE"/>
        </w:rPr>
        <w:t>Easa</w:t>
      </w:r>
      <w:proofErr w:type="spellEnd"/>
      <w:r w:rsidRPr="00817CDB">
        <w:rPr>
          <w:rFonts w:cs="Calibri"/>
          <w:lang w:val="nl-BE"/>
        </w:rPr>
        <w:t xml:space="preserve"> Part-145 en Part-66 regelgeving</w:t>
      </w:r>
    </w:p>
    <w:p w14:paraId="7230A042" w14:textId="77777777" w:rsidR="001C0D8F" w:rsidRPr="00817CDB" w:rsidRDefault="001C0D8F" w:rsidP="001C0D8F">
      <w:pPr>
        <w:spacing w:after="0"/>
        <w:rPr>
          <w:rFonts w:cs="Calibri"/>
          <w:lang w:val="nl-BE"/>
        </w:rPr>
      </w:pPr>
    </w:p>
    <w:p w14:paraId="4E81005B" w14:textId="77777777" w:rsidR="001C0D8F" w:rsidRPr="00FD0A00" w:rsidRDefault="001C0D8F" w:rsidP="00F5350A">
      <w:pPr>
        <w:pStyle w:val="Lijstalinea"/>
        <w:numPr>
          <w:ilvl w:val="0"/>
          <w:numId w:val="22"/>
        </w:numPr>
        <w:rPr>
          <w:rFonts w:cs="Calibri"/>
        </w:rPr>
      </w:pPr>
      <w:r>
        <w:rPr>
          <w:rFonts w:cs="Calibri"/>
        </w:rPr>
        <w:t>Doet beroep op</w:t>
      </w:r>
    </w:p>
    <w:p w14:paraId="623B8D12" w14:textId="77777777" w:rsidR="004B35FA" w:rsidRPr="00817CDB" w:rsidRDefault="004B35FA" w:rsidP="004B35FA">
      <w:pPr>
        <w:pStyle w:val="Lijstalinea"/>
        <w:numPr>
          <w:ilvl w:val="0"/>
          <w:numId w:val="7"/>
        </w:numPr>
        <w:rPr>
          <w:rFonts w:cs="Calibri"/>
          <w:lang w:val="nl-BE"/>
        </w:rPr>
      </w:pPr>
      <w:r w:rsidRPr="00817CDB">
        <w:rPr>
          <w:rFonts w:cs="Calibri"/>
          <w:lang w:val="nl-BE"/>
        </w:rPr>
        <w:t>collega’s en leidinggevende voor overleg bij vaststelling van afwijkingen en uitzonderlijke slijtage van onderdelen</w:t>
      </w:r>
    </w:p>
    <w:p w14:paraId="219FC681" w14:textId="77777777" w:rsidR="004B35FA" w:rsidRPr="00817CDB" w:rsidRDefault="004B35FA" w:rsidP="004B35FA">
      <w:pPr>
        <w:pStyle w:val="Lijstalinea"/>
        <w:numPr>
          <w:ilvl w:val="0"/>
          <w:numId w:val="7"/>
        </w:numPr>
        <w:rPr>
          <w:rFonts w:cs="Calibri"/>
          <w:lang w:val="nl-BE"/>
        </w:rPr>
      </w:pPr>
      <w:r w:rsidRPr="00817CDB">
        <w:rPr>
          <w:rFonts w:cs="Calibri"/>
          <w:lang w:val="nl-BE"/>
        </w:rPr>
        <w:t>een gecertificeerd collega Cat B1/B2 voor alle taken buiten de eigen bevoegdheden</w:t>
      </w:r>
    </w:p>
    <w:p w14:paraId="098F09F9" w14:textId="77777777" w:rsidR="004B35FA" w:rsidRPr="00554602" w:rsidRDefault="004B35FA" w:rsidP="004B35FA">
      <w:pPr>
        <w:spacing w:after="0"/>
        <w:rPr>
          <w:rFonts w:cs="Calibri"/>
        </w:rPr>
      </w:pPr>
    </w:p>
    <w:p w14:paraId="0FD96552" w14:textId="77777777" w:rsidR="001C0D8F" w:rsidRPr="001C0D8F" w:rsidRDefault="001C0D8F" w:rsidP="001C0D8F">
      <w:pPr>
        <w:pStyle w:val="Lijstalinea"/>
        <w:ind w:left="1426"/>
        <w:rPr>
          <w:rFonts w:cs="Calibri"/>
        </w:rPr>
      </w:pPr>
    </w:p>
    <w:p w14:paraId="1202AB38" w14:textId="1E05A4D0" w:rsidR="00A4392F" w:rsidRPr="00EE6D0F" w:rsidRDefault="00A4392F" w:rsidP="001C0D8F">
      <w:pPr>
        <w:tabs>
          <w:tab w:val="left" w:pos="0"/>
        </w:tabs>
        <w:rPr>
          <w:rFonts w:cs="Arial"/>
          <w:lang w:val="nl-BE"/>
        </w:rPr>
      </w:pPr>
      <w:r>
        <w:rPr>
          <w:rFonts w:cs="Arial"/>
          <w:lang w:val="nl-BE"/>
        </w:rPr>
        <w:t>De cursist kan op het einde van de opleiding v</w:t>
      </w:r>
      <w:r w:rsidRPr="00EE6D0F">
        <w:rPr>
          <w:rFonts w:cs="Arial"/>
          <w:lang w:val="nl-BE"/>
        </w:rPr>
        <w:t xml:space="preserve">olgende </w:t>
      </w:r>
      <w:r w:rsidRPr="00EE6D0F">
        <w:rPr>
          <w:rFonts w:cs="Arial"/>
          <w:b/>
          <w:lang w:val="nl-BE"/>
        </w:rPr>
        <w:t>verantwoordelijkheden</w:t>
      </w:r>
      <w:r>
        <w:rPr>
          <w:rFonts w:cs="Arial"/>
          <w:b/>
          <w:lang w:val="nl-BE"/>
        </w:rPr>
        <w:t xml:space="preserve"> </w:t>
      </w:r>
      <w:r w:rsidRPr="00353691">
        <w:rPr>
          <w:rFonts w:cs="Arial"/>
          <w:lang w:val="nl-BE"/>
        </w:rPr>
        <w:t>opnemen</w:t>
      </w:r>
      <w:r w:rsidRPr="00EE6D0F">
        <w:rPr>
          <w:rFonts w:cs="Arial"/>
          <w:lang w:val="nl-BE"/>
        </w:rPr>
        <w:t>:</w:t>
      </w:r>
    </w:p>
    <w:p w14:paraId="48DFB3C3" w14:textId="77777777" w:rsidR="009B7AD0" w:rsidRPr="00FD0A00" w:rsidRDefault="009B7AD0" w:rsidP="009B7AD0">
      <w:pPr>
        <w:pStyle w:val="Lijstalinea"/>
        <w:numPr>
          <w:ilvl w:val="0"/>
          <w:numId w:val="22"/>
        </w:numPr>
        <w:rPr>
          <w:rFonts w:cs="Calibri"/>
        </w:rPr>
      </w:pPr>
      <w:r w:rsidRPr="00FD0A00">
        <w:rPr>
          <w:rFonts w:cs="Calibri"/>
        </w:rPr>
        <w:t>Werkt in teamverband</w:t>
      </w:r>
    </w:p>
    <w:p w14:paraId="49000D64" w14:textId="77777777" w:rsidR="009B7AD0" w:rsidRPr="00FD0A00" w:rsidRDefault="009B7AD0" w:rsidP="009B7AD0">
      <w:pPr>
        <w:pStyle w:val="Lijstalinea"/>
        <w:numPr>
          <w:ilvl w:val="0"/>
          <w:numId w:val="22"/>
        </w:numPr>
        <w:rPr>
          <w:rFonts w:cs="Calibri"/>
        </w:rPr>
      </w:pPr>
      <w:r w:rsidRPr="00FD0A00">
        <w:rPr>
          <w:rFonts w:cs="Calibri"/>
        </w:rPr>
        <w:t>Werkt met oog voor veiligheid, milieu, kwaliteit en welzijn</w:t>
      </w:r>
    </w:p>
    <w:p w14:paraId="220E8F18" w14:textId="77777777" w:rsidR="009B7AD0" w:rsidRPr="00FD0A00" w:rsidRDefault="009B7AD0" w:rsidP="009B7AD0">
      <w:pPr>
        <w:pStyle w:val="Lijstalinea"/>
        <w:numPr>
          <w:ilvl w:val="0"/>
          <w:numId w:val="22"/>
        </w:numPr>
        <w:rPr>
          <w:rFonts w:cs="Calibri"/>
        </w:rPr>
      </w:pPr>
      <w:r w:rsidRPr="00FD0A00">
        <w:rPr>
          <w:rFonts w:cs="Calibri"/>
        </w:rPr>
        <w:t>Gebruikt machines en gereedschappen</w:t>
      </w:r>
    </w:p>
    <w:p w14:paraId="2394566D" w14:textId="77777777" w:rsidR="009B7AD0" w:rsidRPr="00FD0A00" w:rsidRDefault="009B7AD0" w:rsidP="009B7AD0">
      <w:pPr>
        <w:pStyle w:val="Lijstalinea"/>
        <w:numPr>
          <w:ilvl w:val="0"/>
          <w:numId w:val="22"/>
        </w:numPr>
        <w:rPr>
          <w:rFonts w:cs="Calibri"/>
        </w:rPr>
      </w:pPr>
      <w:r w:rsidRPr="00FD0A00">
        <w:rPr>
          <w:rFonts w:cs="Calibri"/>
        </w:rPr>
        <w:t>Raadpleegt vaktechnische informatie in een vreemde taal</w:t>
      </w:r>
    </w:p>
    <w:p w14:paraId="0CC44AC0" w14:textId="77777777" w:rsidR="009B7AD0" w:rsidRPr="00FD0A00" w:rsidRDefault="009B7AD0" w:rsidP="009B7AD0">
      <w:pPr>
        <w:pStyle w:val="Lijstalinea"/>
        <w:numPr>
          <w:ilvl w:val="0"/>
          <w:numId w:val="22"/>
        </w:numPr>
        <w:rPr>
          <w:rFonts w:cs="Calibri"/>
        </w:rPr>
      </w:pPr>
      <w:r w:rsidRPr="00FD0A00">
        <w:rPr>
          <w:rFonts w:cs="Calibri"/>
        </w:rPr>
        <w:t>Voert voorbereidende werkzaamheden uit  rekening houdend met situationele elementen (in werking stellen, productwijzigingen, ...) of de onderhoudshistoriek</w:t>
      </w:r>
    </w:p>
    <w:p w14:paraId="61744F3C" w14:textId="77777777" w:rsidR="009B7AD0" w:rsidRPr="00FD0A00" w:rsidRDefault="009B7AD0" w:rsidP="009B7AD0">
      <w:pPr>
        <w:pStyle w:val="Lijstalinea"/>
        <w:numPr>
          <w:ilvl w:val="0"/>
          <w:numId w:val="22"/>
        </w:numPr>
        <w:rPr>
          <w:rFonts w:cs="Calibri"/>
        </w:rPr>
      </w:pPr>
      <w:r w:rsidRPr="00FD0A00">
        <w:rPr>
          <w:rFonts w:cs="Calibri"/>
        </w:rPr>
        <w:t>Rapporteert de uitgevoerde werkzaamheden volgens de procedures</w:t>
      </w:r>
    </w:p>
    <w:p w14:paraId="4610A66F" w14:textId="77777777" w:rsidR="009B7AD0" w:rsidRPr="00FD0A00" w:rsidRDefault="009B7AD0" w:rsidP="009B7AD0">
      <w:pPr>
        <w:pStyle w:val="Lijstalinea"/>
        <w:numPr>
          <w:ilvl w:val="0"/>
          <w:numId w:val="22"/>
        </w:numPr>
        <w:rPr>
          <w:rFonts w:cs="Calibri"/>
        </w:rPr>
      </w:pPr>
      <w:r w:rsidRPr="00FD0A00">
        <w:rPr>
          <w:rFonts w:cs="Calibri"/>
        </w:rPr>
        <w:t>Controleert de werking van het materiaal, de instrumentengegevens (druk, debiet, temperatuur, ...) en de kritieke slijtagepunten, smeringspunten, ...</w:t>
      </w:r>
    </w:p>
    <w:p w14:paraId="07CDD0E9" w14:textId="77777777" w:rsidR="009B7AD0" w:rsidRPr="00FD0A00" w:rsidRDefault="009B7AD0" w:rsidP="009B7AD0">
      <w:pPr>
        <w:pStyle w:val="Lijstalinea"/>
        <w:numPr>
          <w:ilvl w:val="0"/>
          <w:numId w:val="22"/>
        </w:numPr>
        <w:rPr>
          <w:rFonts w:cs="Calibri"/>
        </w:rPr>
      </w:pPr>
      <w:r w:rsidRPr="00FD0A00">
        <w:rPr>
          <w:rFonts w:cs="Calibri"/>
        </w:rPr>
        <w:t>Onderhoudt de in de regelgeving afgebakende systemen preventief aan de hand van een takenkaart</w:t>
      </w:r>
    </w:p>
    <w:p w14:paraId="72D198E2" w14:textId="2220666E" w:rsidR="003543F3" w:rsidRPr="009B7AD0" w:rsidRDefault="009B7AD0" w:rsidP="009B7AD0">
      <w:pPr>
        <w:pStyle w:val="Lijstalinea"/>
        <w:numPr>
          <w:ilvl w:val="0"/>
          <w:numId w:val="22"/>
        </w:numPr>
        <w:rPr>
          <w:rFonts w:cs="Calibri"/>
        </w:rPr>
      </w:pPr>
      <w:r w:rsidRPr="00FD0A00">
        <w:rPr>
          <w:rFonts w:cs="Calibri"/>
        </w:rPr>
        <w:t>Vervangt de in de regelgeving afgebakende onderdelen en componenten en stelt ze af</w:t>
      </w:r>
      <w:r>
        <w:rPr>
          <w:rFonts w:cs="Calibri"/>
        </w:rPr>
        <w:t>.</w:t>
      </w:r>
      <w:r w:rsidR="003543F3" w:rsidRPr="009B7AD0">
        <w:rPr>
          <w:rFonts w:cs="Arial"/>
        </w:rPr>
        <w:br w:type="page"/>
      </w:r>
    </w:p>
    <w:p w14:paraId="6DE308E4" w14:textId="77777777" w:rsidR="003543F3" w:rsidRDefault="003543F3" w:rsidP="003543F3">
      <w:pPr>
        <w:pStyle w:val="Kop1"/>
      </w:pPr>
      <w:bookmarkStart w:id="29" w:name="_Toc400368278"/>
      <w:bookmarkStart w:id="30" w:name="_Toc103775576"/>
      <w:r>
        <w:lastRenderedPageBreak/>
        <w:t>Leerplandoelstellingen per module</w:t>
      </w:r>
      <w:bookmarkEnd w:id="29"/>
      <w:bookmarkEnd w:id="30"/>
    </w:p>
    <w:p w14:paraId="39D8F728" w14:textId="77777777" w:rsidR="003543F3" w:rsidRDefault="003543F3" w:rsidP="003543F3">
      <w:pPr>
        <w:spacing w:after="0"/>
        <w:rPr>
          <w:rFonts w:cs="Arial"/>
          <w:b/>
          <w:kern w:val="28"/>
        </w:rPr>
      </w:pPr>
    </w:p>
    <w:p w14:paraId="59D70AA0" w14:textId="77777777" w:rsidR="007D79A8" w:rsidRPr="002832C7" w:rsidRDefault="007D79A8" w:rsidP="007D79A8">
      <w:pPr>
        <w:pStyle w:val="Kop4"/>
        <w:numPr>
          <w:ilvl w:val="0"/>
          <w:numId w:val="0"/>
        </w:numPr>
        <w:jc w:val="both"/>
        <w:rPr>
          <w:rFonts w:cs="Arial"/>
        </w:rPr>
      </w:pPr>
      <w:r w:rsidRPr="002832C7">
        <w:rPr>
          <w:rFonts w:cs="Arial"/>
        </w:rPr>
        <w:t>Leeswijzer bij de leerplandoelstellingen</w:t>
      </w:r>
      <w:r>
        <w:rPr>
          <w:rFonts w:cs="Arial"/>
        </w:rPr>
        <w:t xml:space="preserve"> en </w:t>
      </w:r>
      <w:r w:rsidRPr="002832C7">
        <w:rPr>
          <w:rFonts w:cs="Arial"/>
        </w:rPr>
        <w:t>specifieke pedagogisch didactisc</w:t>
      </w:r>
      <w:r>
        <w:rPr>
          <w:rFonts w:cs="Arial"/>
        </w:rPr>
        <w:t>he wenken per module</w:t>
      </w:r>
    </w:p>
    <w:p w14:paraId="29BF7418" w14:textId="77777777" w:rsidR="007D79A8" w:rsidRPr="002832C7" w:rsidRDefault="007D79A8" w:rsidP="007D79A8">
      <w:pPr>
        <w:spacing w:after="0"/>
        <w:jc w:val="both"/>
        <w:rPr>
          <w:rFonts w:cs="Arial"/>
        </w:rPr>
      </w:pPr>
    </w:p>
    <w:p w14:paraId="30D579A3" w14:textId="77777777" w:rsidR="007D79A8" w:rsidRDefault="007D79A8" w:rsidP="007D79A8">
      <w:pPr>
        <w:jc w:val="both"/>
        <w:rPr>
          <w:rFonts w:cs="Arial"/>
        </w:rPr>
      </w:pPr>
      <w:r w:rsidRPr="002832C7">
        <w:rPr>
          <w:rFonts w:cs="Arial"/>
        </w:rPr>
        <w:t xml:space="preserve">Het leerplan bestaat uit </w:t>
      </w:r>
      <w:r>
        <w:rPr>
          <w:rFonts w:cs="Arial"/>
        </w:rPr>
        <w:t>twee blokken:</w:t>
      </w:r>
    </w:p>
    <w:p w14:paraId="08A82F8B" w14:textId="77777777" w:rsidR="007D79A8" w:rsidRDefault="007D79A8" w:rsidP="007D79A8">
      <w:pPr>
        <w:jc w:val="both"/>
        <w:rPr>
          <w:rFonts w:cs="Arial"/>
        </w:rPr>
      </w:pPr>
    </w:p>
    <w:p w14:paraId="3734AC5B" w14:textId="77777777" w:rsidR="007D79A8" w:rsidRPr="0018270F" w:rsidRDefault="007D79A8" w:rsidP="007D79A8">
      <w:pPr>
        <w:pStyle w:val="Kop3"/>
        <w:numPr>
          <w:ilvl w:val="0"/>
          <w:numId w:val="0"/>
        </w:numPr>
      </w:pPr>
      <w:r w:rsidRPr="0018270F">
        <w:t xml:space="preserve">Blok1: de te bereiken leerplandoelstellingen </w:t>
      </w:r>
    </w:p>
    <w:p w14:paraId="7AC4F61F" w14:textId="77777777" w:rsidR="007D79A8" w:rsidRPr="00277636" w:rsidRDefault="007D79A8" w:rsidP="007D79A8">
      <w:pPr>
        <w:jc w:val="both"/>
        <w:rPr>
          <w:rFonts w:cs="Arial"/>
        </w:rPr>
      </w:pPr>
      <w:r>
        <w:rPr>
          <w:rFonts w:cs="Arial"/>
        </w:rPr>
        <w:t xml:space="preserve">Het realiseren van de leerplandoelstellingen bij de cursisten vormt de </w:t>
      </w:r>
      <w:r w:rsidRPr="001E5E84">
        <w:rPr>
          <w:rFonts w:cs="Arial"/>
          <w:b/>
        </w:rPr>
        <w:t>kernopdracht</w:t>
      </w:r>
      <w:r>
        <w:rPr>
          <w:rFonts w:cs="Arial"/>
        </w:rPr>
        <w:t xml:space="preserve"> van de leraar.</w:t>
      </w:r>
    </w:p>
    <w:p w14:paraId="71230602" w14:textId="77777777" w:rsidR="007D79A8" w:rsidRPr="0039234E" w:rsidRDefault="007D79A8" w:rsidP="00F5350A">
      <w:pPr>
        <w:numPr>
          <w:ilvl w:val="0"/>
          <w:numId w:val="20"/>
        </w:numPr>
        <w:ind w:left="426" w:hanging="426"/>
        <w:jc w:val="both"/>
        <w:rPr>
          <w:lang w:val="nl-BE"/>
        </w:rPr>
      </w:pPr>
      <w:r w:rsidRPr="00455461">
        <w:rPr>
          <w:rFonts w:cs="Arial"/>
        </w:rPr>
        <w:t xml:space="preserve">In de eerste kolom staan de </w:t>
      </w:r>
      <w:r w:rsidRPr="00455461">
        <w:rPr>
          <w:rFonts w:cs="Arial"/>
          <w:b/>
          <w:bCs/>
        </w:rPr>
        <w:t>competenties</w:t>
      </w:r>
      <w:r w:rsidRPr="00455461">
        <w:rPr>
          <w:rFonts w:cs="Arial"/>
          <w:b/>
        </w:rPr>
        <w:t xml:space="preserve"> </w:t>
      </w:r>
      <w:r w:rsidRPr="00455461">
        <w:rPr>
          <w:rFonts w:cs="Arial"/>
        </w:rPr>
        <w:t xml:space="preserve">zoals opgenomen in de erkende beroepskwalificatie/ het opleidingsprofiel. Ze geven weer welk gedrag van de cursisten verwacht wordt om aan te tonen dat zij de competenties verworven hebben. </w:t>
      </w:r>
    </w:p>
    <w:p w14:paraId="67AA7994" w14:textId="77777777" w:rsidR="007D79A8" w:rsidRPr="00455461" w:rsidRDefault="007D79A8" w:rsidP="007D79A8">
      <w:pPr>
        <w:ind w:left="426"/>
        <w:jc w:val="both"/>
        <w:rPr>
          <w:lang w:val="nl-BE"/>
        </w:rPr>
      </w:pPr>
      <w:r w:rsidRPr="00455461">
        <w:rPr>
          <w:lang w:val="nl-BE"/>
        </w:rPr>
        <w:t>De competenties</w:t>
      </w:r>
    </w:p>
    <w:p w14:paraId="1207108A" w14:textId="77777777" w:rsidR="007D79A8" w:rsidRPr="00277636" w:rsidRDefault="007D79A8" w:rsidP="00F5350A">
      <w:pPr>
        <w:pStyle w:val="Tekst"/>
        <w:numPr>
          <w:ilvl w:val="1"/>
          <w:numId w:val="21"/>
        </w:numPr>
        <w:ind w:left="993" w:hanging="284"/>
        <w:jc w:val="both"/>
        <w:rPr>
          <w:lang w:val="nl-BE"/>
        </w:rPr>
      </w:pPr>
      <w:r>
        <w:rPr>
          <w:lang w:val="nl-BE"/>
        </w:rPr>
        <w:t>zijn</w:t>
      </w:r>
      <w:r w:rsidRPr="00277636">
        <w:rPr>
          <w:lang w:val="nl-BE"/>
        </w:rPr>
        <w:t xml:space="preserve"> geformuleerd in termen van waarneembaar gedrag;</w:t>
      </w:r>
    </w:p>
    <w:p w14:paraId="34123595" w14:textId="77777777" w:rsidR="007D79A8" w:rsidRPr="00277636" w:rsidRDefault="007D79A8" w:rsidP="00F5350A">
      <w:pPr>
        <w:pStyle w:val="Tekst"/>
        <w:numPr>
          <w:ilvl w:val="1"/>
          <w:numId w:val="21"/>
        </w:numPr>
        <w:ind w:left="993" w:hanging="284"/>
        <w:jc w:val="both"/>
        <w:rPr>
          <w:lang w:val="nl-BE"/>
        </w:rPr>
      </w:pPr>
      <w:r>
        <w:rPr>
          <w:lang w:val="nl-BE"/>
        </w:rPr>
        <w:t xml:space="preserve">bevatten een </w:t>
      </w:r>
      <w:r w:rsidRPr="00277636">
        <w:rPr>
          <w:lang w:val="nl-BE"/>
        </w:rPr>
        <w:t>(</w:t>
      </w:r>
      <w:proofErr w:type="spellStart"/>
      <w:r w:rsidRPr="00277636">
        <w:rPr>
          <w:lang w:val="nl-BE"/>
        </w:rPr>
        <w:t>handelings</w:t>
      </w:r>
      <w:proofErr w:type="spellEnd"/>
      <w:r w:rsidRPr="00277636">
        <w:rPr>
          <w:lang w:val="nl-BE"/>
        </w:rPr>
        <w:t xml:space="preserve">)werkwoord </w:t>
      </w:r>
      <w:r>
        <w:rPr>
          <w:lang w:val="nl-BE"/>
        </w:rPr>
        <w:t>dat</w:t>
      </w:r>
      <w:r w:rsidRPr="00277636">
        <w:rPr>
          <w:lang w:val="nl-BE"/>
        </w:rPr>
        <w:t xml:space="preserve"> duidelijk </w:t>
      </w:r>
      <w:r>
        <w:rPr>
          <w:lang w:val="nl-BE"/>
        </w:rPr>
        <w:t xml:space="preserve">verwijst </w:t>
      </w:r>
      <w:r w:rsidRPr="00277636">
        <w:rPr>
          <w:lang w:val="nl-BE"/>
        </w:rPr>
        <w:t>naar het vereiste beheersingsniveau;</w:t>
      </w:r>
    </w:p>
    <w:p w14:paraId="399E587D" w14:textId="77777777" w:rsidR="007D79A8" w:rsidRDefault="007D79A8" w:rsidP="00F5350A">
      <w:pPr>
        <w:pStyle w:val="Tekst"/>
        <w:numPr>
          <w:ilvl w:val="1"/>
          <w:numId w:val="21"/>
        </w:numPr>
        <w:ind w:left="993" w:hanging="284"/>
        <w:jc w:val="both"/>
        <w:rPr>
          <w:lang w:val="nl-BE"/>
        </w:rPr>
      </w:pPr>
      <w:r>
        <w:rPr>
          <w:lang w:val="nl-BE"/>
        </w:rPr>
        <w:t>bevatten tevens de criteria die noodzakelijk zijn om de desbetreffende competentie te bereiken.</w:t>
      </w:r>
    </w:p>
    <w:p w14:paraId="0AB59891" w14:textId="77777777" w:rsidR="007D79A8" w:rsidRDefault="007D79A8" w:rsidP="007D79A8">
      <w:pPr>
        <w:pStyle w:val="Tekst"/>
        <w:ind w:left="1701"/>
        <w:jc w:val="both"/>
        <w:rPr>
          <w:lang w:val="nl-BE"/>
        </w:rPr>
      </w:pPr>
      <w:r>
        <w:rPr>
          <w:lang w:val="nl-BE"/>
        </w:rPr>
        <w:t>Voorbeeld:</w:t>
      </w:r>
    </w:p>
    <w:tbl>
      <w:tblPr>
        <w:tblStyle w:val="Tabelraster"/>
        <w:tblW w:w="0" w:type="auto"/>
        <w:tblInd w:w="1774" w:type="dxa"/>
        <w:tblLook w:val="04A0" w:firstRow="1" w:lastRow="0" w:firstColumn="1" w:lastColumn="0" w:noHBand="0" w:noVBand="1"/>
      </w:tblPr>
      <w:tblGrid>
        <w:gridCol w:w="3402"/>
      </w:tblGrid>
      <w:tr w:rsidR="007D79A8" w14:paraId="6AF6D33F" w14:textId="77777777" w:rsidTr="003A6B4C">
        <w:tc>
          <w:tcPr>
            <w:tcW w:w="3402" w:type="dxa"/>
          </w:tcPr>
          <w:p w14:paraId="73AAAE64" w14:textId="77777777" w:rsidR="007D79A8" w:rsidRPr="00D93257" w:rsidRDefault="007D79A8" w:rsidP="003A6B4C">
            <w:pPr>
              <w:spacing w:after="0"/>
              <w:jc w:val="both"/>
              <w:rPr>
                <w:rFonts w:eastAsia="Calibri"/>
                <w:sz w:val="18"/>
                <w:szCs w:val="18"/>
                <w:lang w:val="nl-BE" w:eastAsia="nl-BE"/>
              </w:rPr>
            </w:pPr>
            <w:r>
              <w:rPr>
                <w:rFonts w:eastAsia="Calibri"/>
                <w:b/>
                <w:sz w:val="18"/>
                <w:szCs w:val="18"/>
                <w:lang w:val="nl-BE" w:eastAsia="nl-BE"/>
              </w:rPr>
              <w:t>competentie</w:t>
            </w:r>
            <w:r w:rsidRPr="00D93257">
              <w:rPr>
                <w:rFonts w:eastAsia="Calibri"/>
                <w:sz w:val="18"/>
                <w:szCs w:val="18"/>
                <w:lang w:val="nl-BE" w:eastAsia="nl-BE"/>
              </w:rPr>
              <w:t xml:space="preserve"> </w:t>
            </w:r>
          </w:p>
          <w:p w14:paraId="75F1299C" w14:textId="77777777" w:rsidR="007D79A8" w:rsidRPr="00D93257" w:rsidRDefault="007D79A8" w:rsidP="003A6B4C">
            <w:pPr>
              <w:spacing w:after="0"/>
              <w:jc w:val="both"/>
              <w:rPr>
                <w:rFonts w:eastAsia="Calibri"/>
                <w:sz w:val="18"/>
                <w:szCs w:val="18"/>
                <w:lang w:val="nl-BE" w:eastAsia="nl-BE"/>
              </w:rPr>
            </w:pPr>
            <w:r>
              <w:rPr>
                <w:rFonts w:eastAsia="Calibri"/>
                <w:noProof/>
                <w:sz w:val="18"/>
                <w:szCs w:val="18"/>
                <w:lang w:val="nl-BE" w:eastAsia="nl-BE"/>
              </w:rPr>
              <mc:AlternateContent>
                <mc:Choice Requires="wps">
                  <w:drawing>
                    <wp:anchor distT="0" distB="0" distL="114300" distR="114300" simplePos="0" relativeHeight="251673600" behindDoc="0" locked="0" layoutInCell="1" allowOverlap="1" wp14:anchorId="25504561" wp14:editId="13825822">
                      <wp:simplePos x="0" y="0"/>
                      <wp:positionH relativeFrom="column">
                        <wp:posOffset>873125</wp:posOffset>
                      </wp:positionH>
                      <wp:positionV relativeFrom="paragraph">
                        <wp:posOffset>120650</wp:posOffset>
                      </wp:positionV>
                      <wp:extent cx="161925" cy="714375"/>
                      <wp:effectExtent l="0" t="0" r="28575" b="28575"/>
                      <wp:wrapNone/>
                      <wp:docPr id="1" name="Rechteraccolade 1"/>
                      <wp:cNvGraphicFramePr/>
                      <a:graphic xmlns:a="http://schemas.openxmlformats.org/drawingml/2006/main">
                        <a:graphicData uri="http://schemas.microsoft.com/office/word/2010/wordprocessingShape">
                          <wps:wsp>
                            <wps:cNvSpPr/>
                            <wps:spPr>
                              <a:xfrm>
                                <a:off x="0" y="0"/>
                                <a:ext cx="161925" cy="714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F35470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 o:spid="_x0000_s1026" type="#_x0000_t88" style="position:absolute;margin-left:68.75pt;margin-top:9.5pt;width:12.75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" adj="408" strokecolor="#4579b8 [3044]"/>
                  </w:pict>
                </mc:Fallback>
              </mc:AlternateContent>
            </w:r>
          </w:p>
          <w:p w14:paraId="3FD64C78" w14:textId="77777777" w:rsidR="007D79A8" w:rsidRPr="00D93257" w:rsidRDefault="007D79A8" w:rsidP="003A6B4C">
            <w:pPr>
              <w:numPr>
                <w:ilvl w:val="0"/>
                <w:numId w:val="8"/>
              </w:numPr>
              <w:spacing w:after="0" w:line="276" w:lineRule="auto"/>
              <w:contextualSpacing/>
              <w:jc w:val="both"/>
              <w:rPr>
                <w:rFonts w:eastAsia="Calibri"/>
                <w:sz w:val="18"/>
                <w:szCs w:val="18"/>
                <w:lang w:val="nl-BE" w:eastAsia="nl-BE"/>
              </w:rPr>
            </w:pPr>
            <w:r w:rsidRPr="001001AC">
              <w:rPr>
                <w:noProof/>
                <w:lang w:val="nl-BE" w:eastAsia="nl-BE"/>
              </w:rPr>
              <mc:AlternateContent>
                <mc:Choice Requires="wps">
                  <w:drawing>
                    <wp:anchor distT="0" distB="0" distL="114300" distR="114300" simplePos="0" relativeHeight="251674624" behindDoc="0" locked="0" layoutInCell="1" allowOverlap="1" wp14:anchorId="0A7BC52E" wp14:editId="49482B5C">
                      <wp:simplePos x="0" y="0"/>
                      <wp:positionH relativeFrom="column">
                        <wp:posOffset>1111250</wp:posOffset>
                      </wp:positionH>
                      <wp:positionV relativeFrom="paragraph">
                        <wp:posOffset>160655</wp:posOffset>
                      </wp:positionV>
                      <wp:extent cx="723900" cy="266700"/>
                      <wp:effectExtent l="0" t="0" r="1905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14:paraId="390A43C7" w14:textId="77777777" w:rsidR="007D79A8" w:rsidRDefault="007D79A8" w:rsidP="007D79A8">
                                  <w:r>
                                    <w:t>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BC52E" id="_x0000_t202" coordsize="21600,21600" o:spt="202" path="m,l,21600r21600,l21600,xe">
                      <v:stroke joinstyle="miter"/>
                      <v:path gradientshapeok="t" o:connecttype="rect"/>
                    </v:shapetype>
                    <v:shape id="Tekstvak 2" o:spid="_x0000_s1026" type="#_x0000_t202" style="position:absolute;left:0;text-align:left;margin-left:87.5pt;margin-top:12.65pt;width:57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Z+EAIAACU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">
                      <v:textbox>
                        <w:txbxContent>
                          <w:p w14:paraId="390A43C7" w14:textId="77777777" w:rsidR="007D79A8" w:rsidRDefault="007D79A8" w:rsidP="007D79A8">
                            <w:r>
                              <w:t>criteria</w:t>
                            </w:r>
                          </w:p>
                        </w:txbxContent>
                      </v:textbox>
                    </v:shape>
                  </w:pict>
                </mc:Fallback>
              </mc:AlternateContent>
            </w:r>
            <w:r>
              <w:rPr>
                <w:rFonts w:eastAsia="Calibri"/>
                <w:sz w:val="18"/>
                <w:szCs w:val="18"/>
                <w:lang w:val="nl-BE" w:eastAsia="nl-BE"/>
              </w:rPr>
              <w:t>xxx</w:t>
            </w:r>
          </w:p>
          <w:p w14:paraId="1B4068BE" w14:textId="77777777" w:rsidR="007D79A8" w:rsidRPr="00D93257" w:rsidRDefault="007D79A8" w:rsidP="003A6B4C">
            <w:pPr>
              <w:numPr>
                <w:ilvl w:val="0"/>
                <w:numId w:val="8"/>
              </w:numPr>
              <w:spacing w:after="0" w:line="276" w:lineRule="auto"/>
              <w:contextualSpacing/>
              <w:jc w:val="both"/>
              <w:rPr>
                <w:rFonts w:eastAsia="Calibri"/>
                <w:sz w:val="18"/>
                <w:szCs w:val="18"/>
                <w:lang w:val="nl-BE" w:eastAsia="nl-BE"/>
              </w:rPr>
            </w:pPr>
            <w:r>
              <w:rPr>
                <w:rFonts w:eastAsia="Calibri"/>
                <w:sz w:val="18"/>
                <w:szCs w:val="18"/>
                <w:lang w:val="nl-BE" w:eastAsia="nl-BE"/>
              </w:rPr>
              <w:t>xxx</w:t>
            </w:r>
          </w:p>
          <w:p w14:paraId="10FF1000" w14:textId="77777777" w:rsidR="007D79A8" w:rsidRPr="00D93257" w:rsidRDefault="007D79A8" w:rsidP="003A6B4C">
            <w:pPr>
              <w:numPr>
                <w:ilvl w:val="0"/>
                <w:numId w:val="8"/>
              </w:numPr>
              <w:spacing w:after="0" w:line="276" w:lineRule="auto"/>
              <w:jc w:val="both"/>
              <w:rPr>
                <w:rFonts w:eastAsia="Calibri"/>
                <w:sz w:val="18"/>
                <w:szCs w:val="18"/>
                <w:lang w:val="nl-BE" w:eastAsia="nl-BE"/>
              </w:rPr>
            </w:pPr>
            <w:r>
              <w:rPr>
                <w:rFonts w:eastAsia="Calibri"/>
                <w:sz w:val="18"/>
                <w:szCs w:val="18"/>
                <w:lang w:val="nl-BE" w:eastAsia="nl-BE"/>
              </w:rPr>
              <w:t>xxx</w:t>
            </w:r>
          </w:p>
          <w:p w14:paraId="241594B6" w14:textId="77777777" w:rsidR="007D79A8" w:rsidRDefault="007D79A8" w:rsidP="003A6B4C">
            <w:pPr>
              <w:spacing w:after="0"/>
              <w:jc w:val="both"/>
              <w:rPr>
                <w:rFonts w:eastAsia="Calibri"/>
                <w:b/>
                <w:sz w:val="18"/>
                <w:szCs w:val="18"/>
                <w:lang w:val="nl-BE" w:eastAsia="nl-BE"/>
              </w:rPr>
            </w:pPr>
          </w:p>
        </w:tc>
      </w:tr>
    </w:tbl>
    <w:p w14:paraId="1A12FC85" w14:textId="77777777" w:rsidR="007D79A8" w:rsidRPr="00277636" w:rsidRDefault="007D79A8" w:rsidP="007D79A8">
      <w:pPr>
        <w:pStyle w:val="Tekst"/>
        <w:jc w:val="both"/>
        <w:rPr>
          <w:lang w:val="nl-BE"/>
        </w:rPr>
      </w:pPr>
    </w:p>
    <w:p w14:paraId="656E2BB1" w14:textId="77777777" w:rsidR="007D79A8" w:rsidRDefault="007D79A8" w:rsidP="00F5350A">
      <w:pPr>
        <w:numPr>
          <w:ilvl w:val="0"/>
          <w:numId w:val="20"/>
        </w:numPr>
        <w:ind w:left="426" w:hanging="426"/>
        <w:jc w:val="both"/>
      </w:pPr>
      <w:r w:rsidRPr="00260911">
        <w:t xml:space="preserve">De </w:t>
      </w:r>
      <w:r w:rsidRPr="00260911">
        <w:rPr>
          <w:b/>
        </w:rPr>
        <w:t>code</w:t>
      </w:r>
      <w:r w:rsidRPr="00260911">
        <w:t xml:space="preserve"> in de tweede kolom verwijst naar de </w:t>
      </w:r>
      <w:r>
        <w:t>code van de erkende beroepskwalificatie zoals opgenomen</w:t>
      </w:r>
      <w:r w:rsidRPr="00260911">
        <w:t xml:space="preserve"> in het opleidingsprofiel, waardoor op een transparante manier wordt aangegeven hoe de </w:t>
      </w:r>
      <w:r>
        <w:t>competenties van de beroepskwalificatie/</w:t>
      </w:r>
      <w:r w:rsidRPr="00260911">
        <w:t>het opleidingsprofiel op een herkenbare manier in het leerplan zijn opgenomen.</w:t>
      </w:r>
    </w:p>
    <w:p w14:paraId="4E8F1A0A" w14:textId="77777777" w:rsidR="007D79A8" w:rsidRDefault="007D79A8" w:rsidP="00F5350A">
      <w:pPr>
        <w:numPr>
          <w:ilvl w:val="0"/>
          <w:numId w:val="20"/>
        </w:numPr>
        <w:ind w:left="426" w:hanging="426"/>
        <w:jc w:val="both"/>
      </w:pPr>
      <w:r w:rsidRPr="002C5C37">
        <w:t xml:space="preserve">De derde kolom bevat de </w:t>
      </w:r>
      <w:r w:rsidRPr="00455461">
        <w:rPr>
          <w:b/>
          <w:bCs/>
        </w:rPr>
        <w:t>te integreren ondersteunende kenniselementen</w:t>
      </w:r>
      <w:r>
        <w:t xml:space="preserve">. Deze kenniselementen zijn geen doelstelling op zich, maar moeten in de criteria geïntegreerd worden om de bovenliggende competentie te bereiken. </w:t>
      </w:r>
    </w:p>
    <w:p w14:paraId="62E6CB52" w14:textId="77777777" w:rsidR="007D79A8" w:rsidRDefault="007D79A8" w:rsidP="007D79A8">
      <w:pPr>
        <w:pStyle w:val="Tekst"/>
        <w:jc w:val="both"/>
        <w:rPr>
          <w:lang w:val="nl-BE"/>
        </w:rPr>
      </w:pPr>
      <w:r>
        <w:t xml:space="preserve">De leerplandoelstellingen van de modules </w:t>
      </w:r>
      <w:r w:rsidRPr="00277636">
        <w:t>m</w:t>
      </w:r>
      <w:proofErr w:type="spellStart"/>
      <w:r w:rsidRPr="00277636">
        <w:rPr>
          <w:lang w:val="nl-BE"/>
        </w:rPr>
        <w:t>oeten</w:t>
      </w:r>
      <w:proofErr w:type="spellEnd"/>
      <w:r w:rsidRPr="00277636">
        <w:rPr>
          <w:lang w:val="nl-BE"/>
        </w:rPr>
        <w:t xml:space="preserve"> worden gelezen in functie van </w:t>
      </w:r>
    </w:p>
    <w:p w14:paraId="4B12F2E3" w14:textId="0913ED58" w:rsidR="007D79A8" w:rsidRDefault="007D79A8" w:rsidP="007D79A8">
      <w:pPr>
        <w:pStyle w:val="Tekst"/>
        <w:numPr>
          <w:ilvl w:val="0"/>
          <w:numId w:val="6"/>
        </w:numPr>
        <w:ind w:left="426"/>
        <w:jc w:val="both"/>
        <w:rPr>
          <w:lang w:val="nl-BE"/>
        </w:rPr>
      </w:pPr>
      <w:r w:rsidRPr="00277636">
        <w:rPr>
          <w:lang w:val="nl-BE"/>
        </w:rPr>
        <w:t>de algemene doelstellingen van de opleiding</w:t>
      </w:r>
      <w:r>
        <w:rPr>
          <w:lang w:val="nl-BE"/>
        </w:rPr>
        <w:t xml:space="preserve"> </w:t>
      </w:r>
      <w:r w:rsidRPr="008554C0">
        <w:t xml:space="preserve">zoals omschreven </w:t>
      </w:r>
      <w:r>
        <w:t>in</w:t>
      </w:r>
      <w:r w:rsidRPr="008554C0">
        <w:t xml:space="preserve"> </w:t>
      </w:r>
      <w:hyperlink w:anchor="_Algemene_doelstellingen_van" w:history="1">
        <w:r w:rsidRPr="0078631F">
          <w:rPr>
            <w:rStyle w:val="Hyperlink"/>
          </w:rPr>
          <w:t>hoofdstuk 6</w:t>
        </w:r>
      </w:hyperlink>
      <w:r w:rsidRPr="00C66BE0">
        <w:t>,</w:t>
      </w:r>
      <w:r>
        <w:t xml:space="preserve"> </w:t>
      </w:r>
      <w:r>
        <w:rPr>
          <w:lang w:val="nl-BE"/>
        </w:rPr>
        <w:t>met inbegrip van</w:t>
      </w:r>
      <w:r w:rsidRPr="00277636">
        <w:rPr>
          <w:lang w:val="nl-BE"/>
        </w:rPr>
        <w:t xml:space="preserve"> </w:t>
      </w:r>
      <w:r w:rsidRPr="008554C0">
        <w:rPr>
          <w:lang w:eastAsia="en-US"/>
        </w:rPr>
        <w:t>de</w:t>
      </w:r>
      <w:r w:rsidRPr="008554C0">
        <w:rPr>
          <w:b/>
          <w:lang w:eastAsia="en-US"/>
        </w:rPr>
        <w:t xml:space="preserve"> </w:t>
      </w:r>
      <w:r w:rsidRPr="005C5C92">
        <w:t>context</w:t>
      </w:r>
      <w:r w:rsidRPr="008554C0">
        <w:t xml:space="preserve">, </w:t>
      </w:r>
      <w:r w:rsidRPr="005C5C92">
        <w:t>graad van autonomie</w:t>
      </w:r>
      <w:r w:rsidRPr="008554C0">
        <w:t xml:space="preserve"> en </w:t>
      </w:r>
      <w:r w:rsidRPr="005C5C92">
        <w:t>verantwoordelijkheden</w:t>
      </w:r>
      <w:r w:rsidRPr="008554C0">
        <w:t>.</w:t>
      </w:r>
    </w:p>
    <w:p w14:paraId="30FCD019" w14:textId="77777777" w:rsidR="007D79A8" w:rsidRDefault="007D79A8" w:rsidP="007D79A8">
      <w:pPr>
        <w:pStyle w:val="Tekst"/>
        <w:numPr>
          <w:ilvl w:val="0"/>
          <w:numId w:val="6"/>
        </w:numPr>
        <w:ind w:left="426"/>
        <w:jc w:val="both"/>
        <w:rPr>
          <w:lang w:val="nl-BE"/>
        </w:rPr>
      </w:pPr>
      <w:r>
        <w:rPr>
          <w:lang w:val="nl-BE"/>
        </w:rPr>
        <w:t>de algemene doelstelling van de module.</w:t>
      </w:r>
    </w:p>
    <w:p w14:paraId="6DC81C8E" w14:textId="77777777" w:rsidR="007D79A8" w:rsidRDefault="007D79A8" w:rsidP="007D79A8">
      <w:pPr>
        <w:pStyle w:val="Tekst"/>
        <w:ind w:left="426"/>
        <w:jc w:val="both"/>
        <w:rPr>
          <w:lang w:val="nl-BE"/>
        </w:rPr>
      </w:pPr>
    </w:p>
    <w:p w14:paraId="30FC6CBF" w14:textId="77777777" w:rsidR="007D79A8" w:rsidRPr="008E3E69" w:rsidRDefault="007D79A8" w:rsidP="007D79A8">
      <w:pPr>
        <w:pStyle w:val="Kop3"/>
        <w:numPr>
          <w:ilvl w:val="0"/>
          <w:numId w:val="0"/>
        </w:numPr>
      </w:pPr>
      <w:r w:rsidRPr="008E3E69">
        <w:t>Blok 2: de specifieke pedagogisch-didactische wenken</w:t>
      </w:r>
    </w:p>
    <w:p w14:paraId="5EE4AA49" w14:textId="77777777" w:rsidR="007D79A8" w:rsidRDefault="007D79A8" w:rsidP="007D79A8">
      <w:pPr>
        <w:pStyle w:val="Tekst"/>
        <w:jc w:val="both"/>
      </w:pPr>
      <w:r w:rsidRPr="001E5E84">
        <w:rPr>
          <w:rFonts w:cs="Arial"/>
        </w:rPr>
        <w:t xml:space="preserve">De kolom </w:t>
      </w:r>
      <w:r>
        <w:rPr>
          <w:rFonts w:cs="Arial"/>
        </w:rPr>
        <w:t xml:space="preserve">uiterst rechts </w:t>
      </w:r>
      <w:r w:rsidRPr="001E5E84">
        <w:rPr>
          <w:rFonts w:cs="Arial"/>
        </w:rPr>
        <w:t xml:space="preserve">geeft een aantal </w:t>
      </w:r>
      <w:r w:rsidRPr="001E5E84">
        <w:rPr>
          <w:rFonts w:cs="Arial"/>
          <w:b/>
        </w:rPr>
        <w:t>specifieke pedagogisch-didactische wenken</w:t>
      </w:r>
      <w:r w:rsidRPr="001E5E84">
        <w:rPr>
          <w:rFonts w:cs="Arial"/>
        </w:rPr>
        <w:t xml:space="preserve"> mee die inspirerend kunnen zijn bij het leerproces. Ze zijn echter vrijblijvend: uiteindelijk beslist de leraar eigenhandig over het didactisch proces</w:t>
      </w:r>
      <w:r>
        <w:rPr>
          <w:rFonts w:cs="Arial"/>
        </w:rPr>
        <w:t xml:space="preserve"> binnen de visie op leren en evalueren van het centrum.</w:t>
      </w:r>
    </w:p>
    <w:p w14:paraId="056596A1" w14:textId="77777777" w:rsidR="007D79A8" w:rsidRDefault="007D79A8" w:rsidP="007D79A8"/>
    <w:p w14:paraId="53A883DA" w14:textId="77777777" w:rsidR="00833792" w:rsidRDefault="00833792" w:rsidP="00D57DBC">
      <w:pPr>
        <w:pStyle w:val="Tekst"/>
        <w:sectPr w:rsidR="00833792">
          <w:footerReference w:type="default" r:id="rId22"/>
          <w:pgSz w:w="11906" w:h="16838" w:code="9"/>
          <w:pgMar w:top="1418" w:right="1418" w:bottom="1418" w:left="1418" w:header="709" w:footer="425" w:gutter="0"/>
          <w:cols w:space="708"/>
          <w:docGrid w:linePitch="360"/>
        </w:sectPr>
      </w:pPr>
    </w:p>
    <w:p w14:paraId="02D732AB" w14:textId="72AA00A4" w:rsidR="00AD56A3" w:rsidRPr="00AD56A3" w:rsidRDefault="00AD56A3" w:rsidP="003543F3">
      <w:pPr>
        <w:pStyle w:val="Kop2"/>
        <w:tabs>
          <w:tab w:val="clear" w:pos="993"/>
          <w:tab w:val="num" w:pos="709"/>
        </w:tabs>
        <w:ind w:hanging="993"/>
      </w:pPr>
      <w:bookmarkStart w:id="31" w:name="_Toc103775577"/>
      <w:bookmarkStart w:id="32" w:name="_Toc273621819"/>
      <w:r>
        <w:lastRenderedPageBreak/>
        <w:t xml:space="preserve">Module: </w:t>
      </w:r>
      <w:r w:rsidR="009B7AD0">
        <w:t>Toegepaste wiskunde (M1)</w:t>
      </w:r>
      <w:r w:rsidR="008057BC">
        <w:t xml:space="preserve"> (M </w:t>
      </w:r>
      <w:r w:rsidR="009B7AD0">
        <w:t>ME</w:t>
      </w:r>
      <w:r w:rsidR="008057BC">
        <w:t xml:space="preserve"> </w:t>
      </w:r>
      <w:r w:rsidR="009B7AD0">
        <w:t>541</w:t>
      </w:r>
      <w:r w:rsidR="008057BC">
        <w:t xml:space="preserve"> - 20 Lestijden</w:t>
      </w:r>
      <w:r w:rsidRPr="00AD56A3">
        <w:t>)</w:t>
      </w:r>
      <w:bookmarkEnd w:id="31"/>
    </w:p>
    <w:p w14:paraId="677B04B3" w14:textId="72927642" w:rsidR="00527D65" w:rsidRDefault="00527D65" w:rsidP="00C32ED5">
      <w:pPr>
        <w:pStyle w:val="Kop3"/>
      </w:pPr>
      <w:bookmarkStart w:id="33" w:name="_Toc88029234"/>
      <w:bookmarkEnd w:id="32"/>
      <w:r>
        <w:t>Algemene doelstelling van de module</w:t>
      </w:r>
      <w:bookmarkEnd w:id="33"/>
    </w:p>
    <w:p w14:paraId="01714966" w14:textId="4BDEF5FE" w:rsidR="00527D65" w:rsidRDefault="00527D65" w:rsidP="00527D65">
      <w:pPr>
        <w:pBdr>
          <w:top w:val="nil"/>
          <w:left w:val="nil"/>
          <w:bottom w:val="nil"/>
          <w:right w:val="nil"/>
          <w:between w:val="nil"/>
        </w:pBdr>
        <w:spacing w:before="60" w:after="60"/>
        <w:jc w:val="both"/>
        <w:rPr>
          <w:color w:val="000000"/>
        </w:rPr>
      </w:pPr>
      <w:r>
        <w:rPr>
          <w:color w:val="000000"/>
        </w:rPr>
        <w:t xml:space="preserve">In deze module </w:t>
      </w:r>
      <w:r w:rsidR="00EF0F5C" w:rsidRPr="00EF0F5C">
        <w:rPr>
          <w:color w:val="000000"/>
        </w:rPr>
        <w:t xml:space="preserve">de basiskennis wiskunde (rekenkunde, algebra en meetkunde), zoals bepaald in module 1 van EASA PART66 voor de vliegtuigtechnieker </w:t>
      </w:r>
      <w:proofErr w:type="spellStart"/>
      <w:r w:rsidR="00EF0F5C" w:rsidRPr="00EF0F5C">
        <w:rPr>
          <w:color w:val="000000"/>
        </w:rPr>
        <w:t>cat</w:t>
      </w:r>
      <w:proofErr w:type="spellEnd"/>
      <w:r w:rsidR="00EF0F5C" w:rsidRPr="00EF0F5C">
        <w:rPr>
          <w:color w:val="000000"/>
        </w:rPr>
        <w:t xml:space="preserve"> A.</w:t>
      </w:r>
    </w:p>
    <w:p w14:paraId="438FDBFA" w14:textId="77777777" w:rsidR="00195913" w:rsidRDefault="00195913" w:rsidP="00527D65">
      <w:pPr>
        <w:pBdr>
          <w:top w:val="nil"/>
          <w:left w:val="nil"/>
          <w:bottom w:val="nil"/>
          <w:right w:val="nil"/>
          <w:between w:val="nil"/>
        </w:pBdr>
        <w:spacing w:before="60" w:after="60"/>
        <w:jc w:val="both"/>
        <w:rPr>
          <w:color w:val="000000"/>
        </w:rPr>
      </w:pPr>
    </w:p>
    <w:p w14:paraId="72198340" w14:textId="77777777" w:rsidR="00527D65" w:rsidRDefault="00527D65" w:rsidP="00C32ED5">
      <w:pPr>
        <w:pStyle w:val="Kop3"/>
        <w:tabs>
          <w:tab w:val="num" w:pos="0"/>
        </w:tabs>
        <w:ind w:left="284" w:hanging="283"/>
      </w:pPr>
      <w:bookmarkStart w:id="34" w:name="_Toc88029235"/>
      <w:r>
        <w:t>Beginsituatie</w:t>
      </w:r>
      <w:bookmarkEnd w:id="34"/>
      <w:r>
        <w:t xml:space="preserve"> </w:t>
      </w:r>
    </w:p>
    <w:p w14:paraId="57CD2D1B" w14:textId="77777777" w:rsidR="00527D65" w:rsidRDefault="00527D65" w:rsidP="00527D65">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754837C0" w14:textId="77777777" w:rsidR="00527D65" w:rsidRDefault="00527D65" w:rsidP="00527D65">
      <w:pPr>
        <w:pBdr>
          <w:top w:val="nil"/>
          <w:left w:val="nil"/>
          <w:bottom w:val="nil"/>
          <w:right w:val="nil"/>
          <w:between w:val="nil"/>
        </w:pBdr>
        <w:spacing w:before="60" w:after="60"/>
        <w:jc w:val="both"/>
        <w:rPr>
          <w:color w:val="000000"/>
        </w:rPr>
      </w:pPr>
    </w:p>
    <w:p w14:paraId="6E8FC3DF" w14:textId="77777777" w:rsidR="00527D65" w:rsidRDefault="00527D65" w:rsidP="00C32ED5">
      <w:pPr>
        <w:pStyle w:val="Kop3"/>
        <w:tabs>
          <w:tab w:val="num" w:pos="0"/>
        </w:tabs>
        <w:ind w:left="284" w:hanging="283"/>
      </w:pPr>
      <w:bookmarkStart w:id="35" w:name="_Toc88029236"/>
      <w:r>
        <w:t>Leerplandoelstellingen en specifieke pedagogisch-didactische wenken</w:t>
      </w:r>
      <w:bookmarkEnd w:id="35"/>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1134"/>
        <w:gridCol w:w="3402"/>
        <w:gridCol w:w="2912"/>
      </w:tblGrid>
      <w:tr w:rsidR="00527D65" w:rsidRPr="0080177A" w14:paraId="24068BED" w14:textId="77777777" w:rsidTr="00747794">
        <w:tc>
          <w:tcPr>
            <w:tcW w:w="11766" w:type="dxa"/>
            <w:gridSpan w:val="3"/>
            <w:shd w:val="clear" w:color="auto" w:fill="D9D9D9"/>
          </w:tcPr>
          <w:p w14:paraId="1C5A3D6C" w14:textId="77777777" w:rsidR="00527D65" w:rsidRPr="0080177A" w:rsidRDefault="00527D65" w:rsidP="00424B19">
            <w:pPr>
              <w:keepNext/>
              <w:spacing w:after="0"/>
              <w:jc w:val="center"/>
              <w:rPr>
                <w:rFonts w:cs="Arial"/>
                <w:b/>
                <w:sz w:val="18"/>
                <w:szCs w:val="18"/>
              </w:rPr>
            </w:pPr>
            <w:r w:rsidRPr="0080177A">
              <w:rPr>
                <w:rFonts w:cs="Arial"/>
                <w:b/>
                <w:sz w:val="18"/>
                <w:szCs w:val="18"/>
              </w:rPr>
              <w:t>Leerplandoelstellingen</w:t>
            </w:r>
          </w:p>
        </w:tc>
        <w:tc>
          <w:tcPr>
            <w:tcW w:w="2912" w:type="dxa"/>
            <w:vMerge w:val="restart"/>
            <w:tcBorders>
              <w:bottom w:val="single" w:sz="8" w:space="0" w:color="000000"/>
            </w:tcBorders>
            <w:shd w:val="clear" w:color="auto" w:fill="D9D9D9"/>
          </w:tcPr>
          <w:p w14:paraId="4CF31201" w14:textId="77777777" w:rsidR="00527D65" w:rsidRPr="0080177A" w:rsidRDefault="00527D65" w:rsidP="00424B19">
            <w:pPr>
              <w:keepNext/>
              <w:spacing w:after="0"/>
              <w:jc w:val="center"/>
              <w:rPr>
                <w:rFonts w:cs="Arial"/>
                <w:b/>
                <w:sz w:val="18"/>
                <w:szCs w:val="18"/>
              </w:rPr>
            </w:pPr>
            <w:r w:rsidRPr="0080177A">
              <w:rPr>
                <w:rFonts w:cs="Arial"/>
                <w:b/>
                <w:sz w:val="18"/>
                <w:szCs w:val="18"/>
              </w:rPr>
              <w:t>Specifieke pedagogisch-didactische wenken</w:t>
            </w:r>
          </w:p>
        </w:tc>
      </w:tr>
      <w:tr w:rsidR="00527D65" w:rsidRPr="0080177A" w14:paraId="3AE874C4" w14:textId="77777777" w:rsidTr="00747794">
        <w:tc>
          <w:tcPr>
            <w:tcW w:w="7230" w:type="dxa"/>
            <w:shd w:val="clear" w:color="auto" w:fill="D9D9D9"/>
          </w:tcPr>
          <w:p w14:paraId="2A32DB97" w14:textId="77777777" w:rsidR="00527D65" w:rsidRPr="0080177A" w:rsidRDefault="00527D65" w:rsidP="00424B19">
            <w:pPr>
              <w:keepNext/>
              <w:spacing w:after="0"/>
              <w:jc w:val="center"/>
              <w:rPr>
                <w:rFonts w:cs="Arial"/>
                <w:b/>
                <w:sz w:val="18"/>
                <w:szCs w:val="18"/>
              </w:rPr>
            </w:pPr>
            <w:r w:rsidRPr="0080177A">
              <w:rPr>
                <w:rFonts w:cs="Arial"/>
                <w:b/>
                <w:sz w:val="18"/>
                <w:szCs w:val="18"/>
              </w:rPr>
              <w:t>Competenties</w:t>
            </w:r>
          </w:p>
          <w:p w14:paraId="7C1EF72F" w14:textId="77777777" w:rsidR="00527D65" w:rsidRPr="0080177A" w:rsidRDefault="00527D65" w:rsidP="00424B19">
            <w:pPr>
              <w:keepNext/>
              <w:spacing w:after="0"/>
              <w:rPr>
                <w:rFonts w:cs="Arial"/>
                <w:b/>
                <w:color w:val="000000"/>
                <w:sz w:val="18"/>
                <w:szCs w:val="18"/>
              </w:rPr>
            </w:pPr>
            <w:r w:rsidRPr="0080177A">
              <w:rPr>
                <w:rFonts w:cs="Arial"/>
                <w:b/>
                <w:color w:val="000000"/>
                <w:sz w:val="18"/>
                <w:szCs w:val="18"/>
              </w:rPr>
              <w:t>De cursist</w:t>
            </w:r>
          </w:p>
        </w:tc>
        <w:tc>
          <w:tcPr>
            <w:tcW w:w="1134" w:type="dxa"/>
            <w:shd w:val="clear" w:color="auto" w:fill="D9D9D9"/>
          </w:tcPr>
          <w:p w14:paraId="4AFDC347" w14:textId="77777777" w:rsidR="00527D65" w:rsidRPr="0080177A" w:rsidRDefault="00527D65" w:rsidP="00424B19">
            <w:pPr>
              <w:keepNext/>
              <w:spacing w:after="0"/>
              <w:jc w:val="center"/>
              <w:rPr>
                <w:rFonts w:cs="Arial"/>
                <w:b/>
                <w:sz w:val="18"/>
                <w:szCs w:val="18"/>
              </w:rPr>
            </w:pPr>
            <w:r w:rsidRPr="0080177A">
              <w:rPr>
                <w:rFonts w:cs="Arial"/>
                <w:b/>
                <w:sz w:val="18"/>
                <w:szCs w:val="18"/>
              </w:rPr>
              <w:t>Code OP</w:t>
            </w:r>
          </w:p>
        </w:tc>
        <w:tc>
          <w:tcPr>
            <w:tcW w:w="3402" w:type="dxa"/>
            <w:shd w:val="clear" w:color="auto" w:fill="D9D9D9"/>
          </w:tcPr>
          <w:p w14:paraId="043968B7" w14:textId="77777777" w:rsidR="00527D65" w:rsidRPr="0080177A" w:rsidRDefault="00527D65" w:rsidP="00424B19">
            <w:pPr>
              <w:keepNext/>
              <w:spacing w:after="0"/>
              <w:jc w:val="center"/>
              <w:rPr>
                <w:rFonts w:cs="Arial"/>
                <w:b/>
                <w:sz w:val="18"/>
                <w:szCs w:val="18"/>
              </w:rPr>
            </w:pPr>
            <w:r w:rsidRPr="0080177A">
              <w:rPr>
                <w:rFonts w:cs="Arial"/>
                <w:b/>
                <w:sz w:val="18"/>
                <w:szCs w:val="18"/>
              </w:rPr>
              <w:t>Te integreren ondersteunende kennis</w:t>
            </w:r>
          </w:p>
        </w:tc>
        <w:tc>
          <w:tcPr>
            <w:tcW w:w="2912" w:type="dxa"/>
            <w:vMerge/>
            <w:tcBorders>
              <w:bottom w:val="single" w:sz="8" w:space="0" w:color="000000"/>
            </w:tcBorders>
            <w:shd w:val="clear" w:color="auto" w:fill="D9D9D9"/>
          </w:tcPr>
          <w:p w14:paraId="2972F9DE" w14:textId="77777777" w:rsidR="00527D65" w:rsidRPr="0080177A" w:rsidRDefault="00527D65" w:rsidP="00424B19">
            <w:pPr>
              <w:widowControl w:val="0"/>
              <w:pBdr>
                <w:top w:val="nil"/>
                <w:left w:val="nil"/>
                <w:bottom w:val="nil"/>
                <w:right w:val="nil"/>
                <w:between w:val="nil"/>
              </w:pBdr>
              <w:spacing w:after="0" w:line="276" w:lineRule="auto"/>
              <w:rPr>
                <w:rFonts w:cs="Arial"/>
                <w:b/>
                <w:sz w:val="18"/>
                <w:szCs w:val="18"/>
              </w:rPr>
            </w:pPr>
          </w:p>
        </w:tc>
      </w:tr>
      <w:tr w:rsidR="006475F4" w:rsidRPr="0080177A" w14:paraId="70432658" w14:textId="77777777" w:rsidTr="00747794">
        <w:tc>
          <w:tcPr>
            <w:tcW w:w="7230" w:type="dxa"/>
          </w:tcPr>
          <w:p w14:paraId="73EA60C6" w14:textId="77777777" w:rsidR="006475F4" w:rsidRPr="0080177A" w:rsidRDefault="006475F4" w:rsidP="006475F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betreffende wiskunde eigen</w:t>
            </w:r>
          </w:p>
          <w:p w14:paraId="018F7429" w14:textId="77777777" w:rsidR="006475F4" w:rsidRPr="0080177A" w:rsidRDefault="006475F4" w:rsidP="006475F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betreffende wiskunde</w:t>
            </w:r>
          </w:p>
          <w:p w14:paraId="7767EF7B" w14:textId="77777777" w:rsidR="006475F4" w:rsidRPr="0080177A" w:rsidRDefault="006475F4" w:rsidP="006475F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de wiskundige onderwerpen* gelinkt worden</w:t>
            </w:r>
          </w:p>
          <w:p w14:paraId="3F853C8F" w14:textId="695B306D" w:rsidR="006475F4" w:rsidRPr="0080177A" w:rsidRDefault="006475F4" w:rsidP="006475F4">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 zoals bepaald in Part66</w:t>
            </w:r>
          </w:p>
        </w:tc>
        <w:tc>
          <w:tcPr>
            <w:tcW w:w="1134" w:type="dxa"/>
          </w:tcPr>
          <w:p w14:paraId="7571156F" w14:textId="30726ED1" w:rsidR="006475F4" w:rsidRPr="0080177A" w:rsidRDefault="006475F4" w:rsidP="006475F4">
            <w:pPr>
              <w:pBdr>
                <w:top w:val="nil"/>
                <w:left w:val="nil"/>
                <w:bottom w:val="nil"/>
                <w:right w:val="nil"/>
                <w:between w:val="nil"/>
              </w:pBdr>
              <w:tabs>
                <w:tab w:val="left" w:pos="708"/>
              </w:tabs>
              <w:spacing w:after="0"/>
              <w:jc w:val="center"/>
              <w:rPr>
                <w:rFonts w:cs="Arial"/>
                <w:color w:val="000000"/>
                <w:sz w:val="18"/>
                <w:szCs w:val="18"/>
                <w:highlight w:val="yellow"/>
              </w:rPr>
            </w:pPr>
            <w:r w:rsidRPr="0080177A">
              <w:rPr>
                <w:rFonts w:cs="Arial"/>
                <w:color w:val="000000"/>
                <w:sz w:val="18"/>
                <w:szCs w:val="18"/>
              </w:rPr>
              <w:t>12</w:t>
            </w:r>
          </w:p>
        </w:tc>
        <w:tc>
          <w:tcPr>
            <w:tcW w:w="3402" w:type="dxa"/>
          </w:tcPr>
          <w:p w14:paraId="17A95EF5" w14:textId="2F370A3A" w:rsidR="006475F4" w:rsidRPr="0080177A" w:rsidRDefault="006475F4" w:rsidP="006475F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de onderwerpen bepaald in PART66 onder de modulenummers 1.1, 1.2</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BAB28A4" w14:textId="3E8744F7" w:rsidR="006475F4" w:rsidRPr="0080177A" w:rsidRDefault="006475F4" w:rsidP="006475F4">
            <w:pPr>
              <w:pStyle w:val="Lijstalinea"/>
              <w:ind w:left="343"/>
              <w:rPr>
                <w:rFonts w:cs="Arial"/>
                <w:color w:val="000000"/>
                <w:sz w:val="18"/>
                <w:szCs w:val="18"/>
              </w:rPr>
            </w:pPr>
          </w:p>
        </w:tc>
      </w:tr>
      <w:tr w:rsidR="006475F4" w:rsidRPr="0080177A" w14:paraId="64D04D37" w14:textId="77777777" w:rsidTr="00747794">
        <w:tc>
          <w:tcPr>
            <w:tcW w:w="7230" w:type="dxa"/>
          </w:tcPr>
          <w:p w14:paraId="6A5DBCCE" w14:textId="77777777" w:rsidR="006475F4" w:rsidRPr="0080177A" w:rsidRDefault="006475F4" w:rsidP="006475F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vertrouwd met de theoretische grondslag van de wiskundige onderwerpen*</w:t>
            </w:r>
          </w:p>
          <w:p w14:paraId="29212AAA" w14:textId="77777777" w:rsidR="006475F4" w:rsidRPr="0080177A" w:rsidRDefault="006475F4" w:rsidP="006475F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voorbeelden (naargelang het geval) en wiskundige formules samen met de fysische wetten om de wiskundige onderwerpen* algemeen te beschrijven</w:t>
            </w:r>
          </w:p>
          <w:p w14:paraId="786E90F3" w14:textId="77777777" w:rsidR="006475F4" w:rsidRPr="0080177A" w:rsidRDefault="006475F4" w:rsidP="006475F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Leest schetsen, tekeningen en schema's die het onderwerp* beschrijven</w:t>
            </w:r>
          </w:p>
          <w:p w14:paraId="44BBA846" w14:textId="77777777" w:rsidR="006475F4" w:rsidRPr="0080177A" w:rsidRDefault="006475F4" w:rsidP="006475F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gedetailleerde procedures en past de kennis praktisch toe</w:t>
            </w:r>
          </w:p>
          <w:p w14:paraId="470D693B" w14:textId="6E3351C7" w:rsidR="006475F4" w:rsidRPr="0080177A" w:rsidRDefault="006475F4" w:rsidP="006475F4">
            <w:pPr>
              <w:pStyle w:val="CompetentieBoldCursief"/>
              <w:rPr>
                <w:rFonts w:ascii="Arial" w:hAnsi="Arial" w:cs="Arial"/>
                <w:sz w:val="18"/>
                <w:szCs w:val="18"/>
              </w:rPr>
            </w:pPr>
            <w:r w:rsidRPr="0080177A">
              <w:rPr>
                <w:rFonts w:ascii="Arial" w:hAnsi="Arial" w:cs="Arial"/>
                <w:sz w:val="18"/>
                <w:szCs w:val="18"/>
              </w:rPr>
              <w:t>* zoals bepaald in Part66</w:t>
            </w:r>
          </w:p>
        </w:tc>
        <w:tc>
          <w:tcPr>
            <w:tcW w:w="1134" w:type="dxa"/>
          </w:tcPr>
          <w:p w14:paraId="688ADD04" w14:textId="1FF6AA42" w:rsidR="006475F4" w:rsidRPr="0080177A" w:rsidRDefault="006475F4" w:rsidP="006475F4">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13</w:t>
            </w:r>
          </w:p>
        </w:tc>
        <w:tc>
          <w:tcPr>
            <w:tcW w:w="3402" w:type="dxa"/>
          </w:tcPr>
          <w:p w14:paraId="324DC177" w14:textId="6D900C77" w:rsidR="006475F4" w:rsidRPr="0080177A" w:rsidRDefault="006475F4" w:rsidP="006475F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de onderwerpen bepaald in PART66 onder de modulenummers 1.3</w:t>
            </w:r>
          </w:p>
        </w:tc>
        <w:tc>
          <w:tcPr>
            <w:tcW w:w="2912" w:type="dxa"/>
            <w:tcBorders>
              <w:top w:val="single" w:sz="8" w:space="0" w:color="000000"/>
              <w:left w:val="single" w:sz="8" w:space="0" w:color="000000"/>
              <w:right w:val="single" w:sz="8" w:space="0" w:color="000000"/>
            </w:tcBorders>
            <w:tcMar>
              <w:top w:w="100" w:type="dxa"/>
              <w:left w:w="80" w:type="dxa"/>
              <w:bottom w:w="100" w:type="dxa"/>
              <w:right w:w="80" w:type="dxa"/>
            </w:tcMar>
          </w:tcPr>
          <w:p w14:paraId="6C03B1FE" w14:textId="77777777" w:rsidR="006475F4" w:rsidRPr="0080177A" w:rsidRDefault="006475F4" w:rsidP="006475F4">
            <w:pPr>
              <w:pStyle w:val="Lijstalinea"/>
              <w:ind w:left="343"/>
              <w:rPr>
                <w:rFonts w:cs="Arial"/>
                <w:color w:val="000000"/>
                <w:sz w:val="18"/>
                <w:szCs w:val="18"/>
              </w:rPr>
            </w:pPr>
          </w:p>
        </w:tc>
      </w:tr>
    </w:tbl>
    <w:p w14:paraId="0C1412F8" w14:textId="77777777" w:rsidR="00527D65" w:rsidRDefault="00527D65" w:rsidP="00527D65">
      <w:r>
        <w:br w:type="page"/>
      </w:r>
    </w:p>
    <w:p w14:paraId="761A032A" w14:textId="607B1B51" w:rsidR="0095105D" w:rsidRPr="00AD56A3" w:rsidRDefault="006723A3" w:rsidP="0095105D">
      <w:pPr>
        <w:pStyle w:val="Kop2"/>
        <w:tabs>
          <w:tab w:val="clear" w:pos="993"/>
          <w:tab w:val="num" w:pos="709"/>
        </w:tabs>
        <w:ind w:hanging="993"/>
      </w:pPr>
      <w:bookmarkStart w:id="36" w:name="_Toc103775578"/>
      <w:r>
        <w:lastRenderedPageBreak/>
        <w:t>Module:</w:t>
      </w:r>
      <w:r w:rsidR="0095105D">
        <w:t xml:space="preserve"> </w:t>
      </w:r>
      <w:r w:rsidR="006475F4">
        <w:t>toegepaste fysica (M2)</w:t>
      </w:r>
      <w:r w:rsidR="00FE332B">
        <w:t xml:space="preserve"> (M </w:t>
      </w:r>
      <w:r w:rsidR="006475F4">
        <w:t>ME</w:t>
      </w:r>
      <w:r w:rsidR="00FE332B">
        <w:t xml:space="preserve"> C002 – </w:t>
      </w:r>
      <w:r w:rsidR="0024449B">
        <w:t>2</w:t>
      </w:r>
      <w:r w:rsidR="00FE332B">
        <w:t xml:space="preserve">0 </w:t>
      </w:r>
      <w:r w:rsidR="0095105D">
        <w:t>lestijden</w:t>
      </w:r>
      <w:r w:rsidR="0095105D" w:rsidRPr="00AD56A3">
        <w:t>)</w:t>
      </w:r>
      <w:bookmarkEnd w:id="36"/>
    </w:p>
    <w:p w14:paraId="7E5214B5" w14:textId="77777777" w:rsidR="00B27565" w:rsidRDefault="00B27565" w:rsidP="00747794">
      <w:pPr>
        <w:pStyle w:val="Kop3"/>
        <w:tabs>
          <w:tab w:val="num" w:pos="0"/>
        </w:tabs>
        <w:ind w:left="284" w:hanging="283"/>
      </w:pPr>
      <w:bookmarkStart w:id="37" w:name="_Toc88029238"/>
      <w:r>
        <w:t>Algemene doelstelling van de module</w:t>
      </w:r>
      <w:bookmarkEnd w:id="37"/>
    </w:p>
    <w:p w14:paraId="1D3BE64B" w14:textId="487CBCF3" w:rsidR="00B27565" w:rsidRDefault="00B27565" w:rsidP="00B27565">
      <w:pPr>
        <w:pBdr>
          <w:top w:val="nil"/>
          <w:left w:val="nil"/>
          <w:bottom w:val="nil"/>
          <w:right w:val="nil"/>
          <w:between w:val="nil"/>
        </w:pBdr>
        <w:spacing w:before="60" w:after="60"/>
        <w:jc w:val="both"/>
        <w:rPr>
          <w:color w:val="000000"/>
        </w:rPr>
      </w:pPr>
      <w:r>
        <w:rPr>
          <w:color w:val="000000"/>
        </w:rPr>
        <w:t xml:space="preserve">In deze module </w:t>
      </w:r>
      <w:proofErr w:type="spellStart"/>
      <w:r w:rsidR="007F380C" w:rsidRPr="008D79CC">
        <w:t>module</w:t>
      </w:r>
      <w:proofErr w:type="spellEnd"/>
      <w:r w:rsidR="007F380C" w:rsidRPr="008D79CC">
        <w:t xml:space="preserve"> verwerft </w:t>
      </w:r>
      <w:r w:rsidR="007F380C">
        <w:t>men</w:t>
      </w:r>
      <w:r w:rsidR="007F380C" w:rsidRPr="008D79CC">
        <w:t xml:space="preserve"> de basiskennis fysica (stoffen, mechanica en thermodynamica), zoals bepaald in module 2 van EASA PART66</w:t>
      </w:r>
      <w:r w:rsidR="007F380C">
        <w:t xml:space="preserve"> voor de vliegtuigtechnieker </w:t>
      </w:r>
      <w:proofErr w:type="spellStart"/>
      <w:r w:rsidR="007F380C">
        <w:t>cat</w:t>
      </w:r>
      <w:proofErr w:type="spellEnd"/>
      <w:r w:rsidR="007F380C">
        <w:t xml:space="preserve"> A.</w:t>
      </w:r>
    </w:p>
    <w:p w14:paraId="485BA4DA" w14:textId="77777777" w:rsidR="00B27565" w:rsidRDefault="00B27565" w:rsidP="00747794">
      <w:pPr>
        <w:pStyle w:val="Kop3"/>
        <w:tabs>
          <w:tab w:val="num" w:pos="0"/>
        </w:tabs>
        <w:ind w:left="284" w:hanging="283"/>
      </w:pPr>
      <w:bookmarkStart w:id="38" w:name="_Toc88029239"/>
      <w:r>
        <w:t>Beginsituatie</w:t>
      </w:r>
      <w:bookmarkEnd w:id="38"/>
      <w:r>
        <w:t xml:space="preserve"> </w:t>
      </w:r>
    </w:p>
    <w:p w14:paraId="7ED018F5" w14:textId="77777777" w:rsidR="00B27565" w:rsidRDefault="00B27565" w:rsidP="00B27565">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7624701F" w14:textId="77777777" w:rsidR="00B27565" w:rsidRDefault="00B27565" w:rsidP="00747794">
      <w:pPr>
        <w:pStyle w:val="Kop3"/>
        <w:tabs>
          <w:tab w:val="num" w:pos="0"/>
        </w:tabs>
        <w:ind w:left="284" w:hanging="283"/>
      </w:pPr>
      <w:bookmarkStart w:id="39" w:name="_Toc88029240"/>
      <w:r>
        <w:t>Leerplandoelstellingen en specifieke pedagogisch-didactische wenken</w:t>
      </w:r>
      <w:bookmarkEnd w:id="39"/>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850"/>
        <w:gridCol w:w="4536"/>
        <w:gridCol w:w="2771"/>
      </w:tblGrid>
      <w:tr w:rsidR="00B27565" w:rsidRPr="0080177A" w14:paraId="1E69CBB6" w14:textId="77777777" w:rsidTr="00747794">
        <w:trPr>
          <w:cantSplit/>
        </w:trPr>
        <w:tc>
          <w:tcPr>
            <w:tcW w:w="11907" w:type="dxa"/>
            <w:gridSpan w:val="3"/>
            <w:shd w:val="clear" w:color="auto" w:fill="D9D9D9"/>
          </w:tcPr>
          <w:p w14:paraId="6EEE5071" w14:textId="77777777" w:rsidR="00B27565" w:rsidRPr="0080177A" w:rsidRDefault="00B27565" w:rsidP="00424B19">
            <w:pPr>
              <w:keepNext/>
              <w:spacing w:after="0"/>
              <w:jc w:val="center"/>
              <w:rPr>
                <w:rFonts w:cs="Arial"/>
                <w:b/>
                <w:sz w:val="18"/>
                <w:szCs w:val="18"/>
              </w:rPr>
            </w:pPr>
            <w:r w:rsidRPr="0080177A">
              <w:rPr>
                <w:rFonts w:cs="Arial"/>
                <w:b/>
                <w:sz w:val="18"/>
                <w:szCs w:val="18"/>
              </w:rPr>
              <w:t>Leerplandoelstellingen</w:t>
            </w:r>
          </w:p>
        </w:tc>
        <w:tc>
          <w:tcPr>
            <w:tcW w:w="2771" w:type="dxa"/>
            <w:vMerge w:val="restart"/>
            <w:tcBorders>
              <w:bottom w:val="single" w:sz="8" w:space="0" w:color="000000"/>
            </w:tcBorders>
            <w:shd w:val="clear" w:color="auto" w:fill="D9D9D9"/>
          </w:tcPr>
          <w:p w14:paraId="4790F091" w14:textId="77777777" w:rsidR="00B27565" w:rsidRPr="0080177A" w:rsidRDefault="00B27565" w:rsidP="00424B19">
            <w:pPr>
              <w:keepNext/>
              <w:spacing w:after="0"/>
              <w:jc w:val="center"/>
              <w:rPr>
                <w:rFonts w:cs="Arial"/>
                <w:b/>
                <w:sz w:val="18"/>
                <w:szCs w:val="18"/>
              </w:rPr>
            </w:pPr>
            <w:r w:rsidRPr="0080177A">
              <w:rPr>
                <w:rFonts w:cs="Arial"/>
                <w:b/>
                <w:sz w:val="18"/>
                <w:szCs w:val="18"/>
              </w:rPr>
              <w:t>Specifieke pedagogisch-didactische wenken</w:t>
            </w:r>
          </w:p>
        </w:tc>
      </w:tr>
      <w:tr w:rsidR="00B27565" w:rsidRPr="0080177A" w14:paraId="043167D7" w14:textId="77777777" w:rsidTr="00747794">
        <w:trPr>
          <w:cantSplit/>
        </w:trPr>
        <w:tc>
          <w:tcPr>
            <w:tcW w:w="6521" w:type="dxa"/>
            <w:shd w:val="clear" w:color="auto" w:fill="D9D9D9"/>
          </w:tcPr>
          <w:p w14:paraId="5BB8C135" w14:textId="77777777" w:rsidR="00B27565" w:rsidRPr="0080177A" w:rsidRDefault="00B27565" w:rsidP="00424B19">
            <w:pPr>
              <w:keepNext/>
              <w:spacing w:after="0"/>
              <w:jc w:val="center"/>
              <w:rPr>
                <w:rFonts w:cs="Arial"/>
                <w:b/>
                <w:sz w:val="18"/>
                <w:szCs w:val="18"/>
              </w:rPr>
            </w:pPr>
            <w:r w:rsidRPr="0080177A">
              <w:rPr>
                <w:rFonts w:cs="Arial"/>
                <w:b/>
                <w:sz w:val="18"/>
                <w:szCs w:val="18"/>
              </w:rPr>
              <w:t>Competenties</w:t>
            </w:r>
          </w:p>
          <w:p w14:paraId="59D90204" w14:textId="77777777" w:rsidR="00B27565" w:rsidRPr="0080177A" w:rsidRDefault="00B27565" w:rsidP="00424B19">
            <w:pPr>
              <w:keepNext/>
              <w:spacing w:after="0"/>
              <w:rPr>
                <w:rFonts w:cs="Arial"/>
                <w:b/>
                <w:color w:val="000000"/>
                <w:sz w:val="18"/>
                <w:szCs w:val="18"/>
              </w:rPr>
            </w:pPr>
            <w:r w:rsidRPr="0080177A">
              <w:rPr>
                <w:rFonts w:cs="Arial"/>
                <w:b/>
                <w:color w:val="000000"/>
                <w:sz w:val="18"/>
                <w:szCs w:val="18"/>
              </w:rPr>
              <w:t>De cursist</w:t>
            </w:r>
          </w:p>
        </w:tc>
        <w:tc>
          <w:tcPr>
            <w:tcW w:w="850" w:type="dxa"/>
            <w:shd w:val="clear" w:color="auto" w:fill="D9D9D9"/>
          </w:tcPr>
          <w:p w14:paraId="752F45A4" w14:textId="77777777" w:rsidR="00B27565" w:rsidRPr="0080177A" w:rsidRDefault="00B27565" w:rsidP="00424B19">
            <w:pPr>
              <w:keepNext/>
              <w:spacing w:after="0"/>
              <w:jc w:val="center"/>
              <w:rPr>
                <w:rFonts w:cs="Arial"/>
                <w:b/>
                <w:sz w:val="18"/>
                <w:szCs w:val="18"/>
              </w:rPr>
            </w:pPr>
            <w:r w:rsidRPr="0080177A">
              <w:rPr>
                <w:rFonts w:cs="Arial"/>
                <w:b/>
                <w:sz w:val="18"/>
                <w:szCs w:val="18"/>
              </w:rPr>
              <w:t>Code OP</w:t>
            </w:r>
          </w:p>
        </w:tc>
        <w:tc>
          <w:tcPr>
            <w:tcW w:w="4536" w:type="dxa"/>
            <w:shd w:val="clear" w:color="auto" w:fill="D9D9D9"/>
          </w:tcPr>
          <w:p w14:paraId="318F9DE3" w14:textId="77777777" w:rsidR="00B27565" w:rsidRPr="0080177A" w:rsidRDefault="00B27565" w:rsidP="00424B19">
            <w:pPr>
              <w:keepNext/>
              <w:spacing w:after="0"/>
              <w:jc w:val="center"/>
              <w:rPr>
                <w:rFonts w:cs="Arial"/>
                <w:b/>
                <w:sz w:val="18"/>
                <w:szCs w:val="18"/>
              </w:rPr>
            </w:pPr>
            <w:r w:rsidRPr="0080177A">
              <w:rPr>
                <w:rFonts w:cs="Arial"/>
                <w:b/>
                <w:sz w:val="18"/>
                <w:szCs w:val="18"/>
              </w:rPr>
              <w:t>Te integreren ondersteunende kennis</w:t>
            </w:r>
          </w:p>
        </w:tc>
        <w:tc>
          <w:tcPr>
            <w:tcW w:w="2771" w:type="dxa"/>
            <w:vMerge/>
            <w:tcBorders>
              <w:bottom w:val="single" w:sz="8" w:space="0" w:color="000000"/>
            </w:tcBorders>
            <w:shd w:val="clear" w:color="auto" w:fill="D9D9D9"/>
          </w:tcPr>
          <w:p w14:paraId="6DA8EA4C" w14:textId="77777777" w:rsidR="00B27565" w:rsidRPr="0080177A" w:rsidRDefault="00B27565" w:rsidP="00424B19">
            <w:pPr>
              <w:widowControl w:val="0"/>
              <w:pBdr>
                <w:top w:val="nil"/>
                <w:left w:val="nil"/>
                <w:bottom w:val="nil"/>
                <w:right w:val="nil"/>
                <w:between w:val="nil"/>
              </w:pBdr>
              <w:spacing w:after="0" w:line="276" w:lineRule="auto"/>
              <w:rPr>
                <w:rFonts w:cs="Arial"/>
                <w:b/>
                <w:sz w:val="18"/>
                <w:szCs w:val="18"/>
              </w:rPr>
            </w:pPr>
          </w:p>
        </w:tc>
      </w:tr>
      <w:tr w:rsidR="00817F30" w:rsidRPr="0080177A" w14:paraId="6A059551" w14:textId="77777777" w:rsidTr="00747794">
        <w:trPr>
          <w:cantSplit/>
        </w:trPr>
        <w:tc>
          <w:tcPr>
            <w:tcW w:w="6521" w:type="dxa"/>
            <w:tcBorders>
              <w:top w:val="single" w:sz="4" w:space="0" w:color="auto"/>
              <w:left w:val="single" w:sz="4" w:space="0" w:color="auto"/>
              <w:bottom w:val="single" w:sz="4" w:space="0" w:color="auto"/>
              <w:right w:val="single" w:sz="4" w:space="0" w:color="auto"/>
            </w:tcBorders>
          </w:tcPr>
          <w:p w14:paraId="4249889C" w14:textId="77777777" w:rsidR="00817F30" w:rsidRPr="0080177A" w:rsidRDefault="00817F30" w:rsidP="00817F3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betreffende fysica eigen</w:t>
            </w:r>
          </w:p>
          <w:p w14:paraId="1A0A933A" w14:textId="77777777" w:rsidR="00817F30" w:rsidRPr="0080177A" w:rsidRDefault="00817F30" w:rsidP="00817F3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betreffende fysica</w:t>
            </w:r>
          </w:p>
          <w:p w14:paraId="22BEE7A5" w14:textId="77777777" w:rsidR="00817F30" w:rsidRPr="0080177A" w:rsidRDefault="00817F30" w:rsidP="00817F3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de onderwerpen* betreffende fysica gelinkt worden</w:t>
            </w:r>
          </w:p>
          <w:p w14:paraId="0D0B6884" w14:textId="10C97B0A" w:rsidR="00817F30" w:rsidRPr="0080177A" w:rsidRDefault="00817F30" w:rsidP="00817F30">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 zoals bepaald in Part66</w:t>
            </w:r>
          </w:p>
        </w:tc>
        <w:tc>
          <w:tcPr>
            <w:tcW w:w="850" w:type="dxa"/>
          </w:tcPr>
          <w:p w14:paraId="09B547DA" w14:textId="481B00CC" w:rsidR="00817F30" w:rsidRPr="0080177A" w:rsidRDefault="00817F30" w:rsidP="00817F30">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14</w:t>
            </w:r>
          </w:p>
        </w:tc>
        <w:tc>
          <w:tcPr>
            <w:tcW w:w="4536" w:type="dxa"/>
            <w:tcBorders>
              <w:top w:val="single" w:sz="4" w:space="0" w:color="auto"/>
              <w:left w:val="single" w:sz="4" w:space="0" w:color="auto"/>
              <w:bottom w:val="single" w:sz="4" w:space="0" w:color="auto"/>
              <w:right w:val="single" w:sz="4" w:space="0" w:color="auto"/>
            </w:tcBorders>
          </w:tcPr>
          <w:p w14:paraId="273B1BCB" w14:textId="4E459360" w:rsidR="00817F30" w:rsidRPr="0080177A" w:rsidRDefault="00817F30" w:rsidP="00817F30">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Kennis van de onderwerpen bepaald in PART66 onder de modulenummers 2.1, 2.2.1, 2.2.2, 2.2.3, 2.2.4.a</w:t>
            </w:r>
          </w:p>
        </w:tc>
        <w:tc>
          <w:tcPr>
            <w:tcW w:w="27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7434045" w14:textId="2A59D425" w:rsidR="00817F30" w:rsidRPr="0080177A" w:rsidRDefault="00817F30" w:rsidP="00817F30">
            <w:pPr>
              <w:pStyle w:val="Lijstalinea"/>
              <w:numPr>
                <w:ilvl w:val="0"/>
                <w:numId w:val="25"/>
              </w:numPr>
              <w:ind w:left="343"/>
              <w:rPr>
                <w:rFonts w:cs="Arial"/>
                <w:sz w:val="18"/>
                <w:szCs w:val="18"/>
              </w:rPr>
            </w:pPr>
          </w:p>
        </w:tc>
      </w:tr>
      <w:tr w:rsidR="00817F30" w:rsidRPr="0080177A" w14:paraId="3ECB90E8" w14:textId="77777777" w:rsidTr="00747794">
        <w:trPr>
          <w:cantSplit/>
        </w:trPr>
        <w:tc>
          <w:tcPr>
            <w:tcW w:w="6521" w:type="dxa"/>
            <w:tcBorders>
              <w:top w:val="single" w:sz="4" w:space="0" w:color="auto"/>
              <w:left w:val="single" w:sz="4" w:space="0" w:color="auto"/>
              <w:bottom w:val="single" w:sz="4" w:space="0" w:color="auto"/>
              <w:right w:val="single" w:sz="4" w:space="0" w:color="auto"/>
            </w:tcBorders>
          </w:tcPr>
          <w:p w14:paraId="1C81D6CC" w14:textId="77777777" w:rsidR="00817F30" w:rsidRPr="0080177A" w:rsidRDefault="00817F30" w:rsidP="00817F3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vertrouwd met de theoretische grondslag van de fysica*</w:t>
            </w:r>
          </w:p>
          <w:p w14:paraId="3C1A115F" w14:textId="77777777" w:rsidR="00817F30" w:rsidRPr="0080177A" w:rsidRDefault="00817F30" w:rsidP="00817F3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voorbeelden (naargelang het geval) en wiskundige formules samen met de fysische wetten om de fysica* algemeen te beschrijven</w:t>
            </w:r>
          </w:p>
          <w:p w14:paraId="4F194B5E" w14:textId="77777777" w:rsidR="00817F30" w:rsidRPr="0080177A" w:rsidRDefault="00817F30" w:rsidP="00817F3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Leest schetsen, tekeningen en schema's die het onderwerp* beschrijven</w:t>
            </w:r>
          </w:p>
          <w:p w14:paraId="186D3788" w14:textId="77777777" w:rsidR="00817F30" w:rsidRPr="0080177A" w:rsidRDefault="00817F30" w:rsidP="00817F3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gedetailleerde procedures en past de kennis praktisch toe</w:t>
            </w:r>
          </w:p>
          <w:p w14:paraId="1F7DE461" w14:textId="30F822D7" w:rsidR="00817F30" w:rsidRPr="0080177A" w:rsidRDefault="00817F30" w:rsidP="00817F30">
            <w:pPr>
              <w:pStyle w:val="CompetentieBoldCursief"/>
              <w:rPr>
                <w:rFonts w:ascii="Arial" w:hAnsi="Arial" w:cs="Arial"/>
                <w:sz w:val="18"/>
                <w:szCs w:val="18"/>
              </w:rPr>
            </w:pPr>
            <w:r w:rsidRPr="0080177A">
              <w:rPr>
                <w:rFonts w:ascii="Arial" w:hAnsi="Arial" w:cs="Arial"/>
                <w:sz w:val="18"/>
                <w:szCs w:val="18"/>
              </w:rPr>
              <w:t>* zoals bepaald in Part66</w:t>
            </w:r>
          </w:p>
        </w:tc>
        <w:tc>
          <w:tcPr>
            <w:tcW w:w="850" w:type="dxa"/>
          </w:tcPr>
          <w:p w14:paraId="3BAF1450" w14:textId="760F51D6" w:rsidR="00817F30" w:rsidRPr="0080177A" w:rsidRDefault="00817F30" w:rsidP="00817F30">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15</w:t>
            </w:r>
          </w:p>
        </w:tc>
        <w:tc>
          <w:tcPr>
            <w:tcW w:w="4536" w:type="dxa"/>
            <w:tcBorders>
              <w:top w:val="single" w:sz="4" w:space="0" w:color="auto"/>
              <w:left w:val="single" w:sz="4" w:space="0" w:color="auto"/>
              <w:bottom w:val="single" w:sz="4" w:space="0" w:color="auto"/>
              <w:right w:val="single" w:sz="4" w:space="0" w:color="auto"/>
            </w:tcBorders>
          </w:tcPr>
          <w:p w14:paraId="46AB07F2" w14:textId="5E339E51" w:rsidR="00817F30" w:rsidRPr="0080177A" w:rsidRDefault="00817F30" w:rsidP="00817F3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de onderwerpen bepaald in PART66 onder de modulenummers 2.2.4.b, 2.3.a</w:t>
            </w:r>
          </w:p>
        </w:tc>
        <w:tc>
          <w:tcPr>
            <w:tcW w:w="27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A5CA250" w14:textId="77777777" w:rsidR="00817F30" w:rsidRPr="0080177A" w:rsidRDefault="00817F30" w:rsidP="00817F30">
            <w:pPr>
              <w:pStyle w:val="Lijstalinea"/>
              <w:numPr>
                <w:ilvl w:val="0"/>
                <w:numId w:val="25"/>
              </w:numPr>
              <w:ind w:left="343"/>
              <w:rPr>
                <w:rFonts w:cs="Arial"/>
                <w:sz w:val="18"/>
                <w:szCs w:val="18"/>
              </w:rPr>
            </w:pPr>
          </w:p>
        </w:tc>
      </w:tr>
    </w:tbl>
    <w:p w14:paraId="158326CA" w14:textId="666A1EBC" w:rsidR="00A94DBA" w:rsidRDefault="00A94DBA" w:rsidP="00B27565">
      <w:pPr>
        <w:spacing w:after="0"/>
        <w:rPr>
          <w:b/>
          <w:smallCaps/>
          <w:kern w:val="28"/>
          <w:sz w:val="24"/>
        </w:rPr>
      </w:pPr>
      <w:bookmarkStart w:id="40" w:name="_heading=h.4i7ojhp" w:colFirst="0" w:colLast="0"/>
      <w:bookmarkEnd w:id="40"/>
      <w:r>
        <w:br w:type="page"/>
      </w:r>
    </w:p>
    <w:p w14:paraId="3570BB52" w14:textId="50E3D290" w:rsidR="0095105D" w:rsidRPr="00AD56A3" w:rsidRDefault="0095105D" w:rsidP="0095105D">
      <w:pPr>
        <w:pStyle w:val="Kop2"/>
        <w:tabs>
          <w:tab w:val="clear" w:pos="993"/>
          <w:tab w:val="num" w:pos="709"/>
        </w:tabs>
        <w:ind w:hanging="993"/>
      </w:pPr>
      <w:bookmarkStart w:id="41" w:name="_Toc103775579"/>
      <w:r>
        <w:lastRenderedPageBreak/>
        <w:t xml:space="preserve">Module: </w:t>
      </w:r>
      <w:r w:rsidR="00817F30">
        <w:t>Basis elektriciteit vliegtuigtechniek (M3)</w:t>
      </w:r>
      <w:r w:rsidR="0091128F">
        <w:t xml:space="preserve"> (M </w:t>
      </w:r>
      <w:r w:rsidR="00817F30">
        <w:t>ME</w:t>
      </w:r>
      <w:r w:rsidR="00565236">
        <w:t xml:space="preserve"> 543</w:t>
      </w:r>
      <w:r w:rsidR="0091128F">
        <w:t xml:space="preserve"> - 20 </w:t>
      </w:r>
      <w:r>
        <w:t>lestijden</w:t>
      </w:r>
      <w:r w:rsidRPr="00AD56A3">
        <w:t>)</w:t>
      </w:r>
      <w:bookmarkEnd w:id="41"/>
    </w:p>
    <w:p w14:paraId="46BC2E38" w14:textId="77777777" w:rsidR="0002490C" w:rsidRDefault="0002490C" w:rsidP="00C32ED5">
      <w:pPr>
        <w:pStyle w:val="Kop3"/>
        <w:tabs>
          <w:tab w:val="num" w:pos="0"/>
        </w:tabs>
        <w:ind w:left="1417" w:hanging="283"/>
        <w:jc w:val="both"/>
      </w:pPr>
      <w:bookmarkStart w:id="42" w:name="_Toc88029242"/>
      <w:r>
        <w:t>Algemene doelstelling van de module</w:t>
      </w:r>
      <w:bookmarkEnd w:id="42"/>
    </w:p>
    <w:p w14:paraId="64702CD4" w14:textId="77ABADEE" w:rsidR="0002490C" w:rsidRDefault="0002490C" w:rsidP="0002490C">
      <w:pPr>
        <w:pBdr>
          <w:top w:val="nil"/>
          <w:left w:val="nil"/>
          <w:bottom w:val="nil"/>
          <w:right w:val="nil"/>
          <w:between w:val="nil"/>
        </w:pBdr>
        <w:spacing w:before="60" w:after="60"/>
        <w:jc w:val="both"/>
        <w:rPr>
          <w:color w:val="000000"/>
        </w:rPr>
      </w:pPr>
      <w:r w:rsidRPr="005A307F">
        <w:rPr>
          <w:color w:val="000000"/>
        </w:rPr>
        <w:t xml:space="preserve">In deze module </w:t>
      </w:r>
      <w:r w:rsidR="00626B67" w:rsidRPr="008D79CC">
        <w:t xml:space="preserve">verwerft </w:t>
      </w:r>
      <w:r w:rsidR="00626B67">
        <w:t>men</w:t>
      </w:r>
      <w:r w:rsidR="00626B67" w:rsidRPr="008D79CC">
        <w:t xml:space="preserve"> </w:t>
      </w:r>
      <w:r w:rsidR="00626B67" w:rsidRPr="000C24E8">
        <w:t>de grondbeginselen elektriciteit, zoals bepaald in module 3 van EASA PART66</w:t>
      </w:r>
      <w:r w:rsidR="00626B67">
        <w:t xml:space="preserve"> voor de vliegtuigtechnieker </w:t>
      </w:r>
      <w:proofErr w:type="spellStart"/>
      <w:r w:rsidR="00626B67">
        <w:t>cat</w:t>
      </w:r>
      <w:proofErr w:type="spellEnd"/>
      <w:r w:rsidR="00626B67">
        <w:t xml:space="preserve"> A.</w:t>
      </w:r>
    </w:p>
    <w:p w14:paraId="3E74ABF0" w14:textId="77777777" w:rsidR="0002490C" w:rsidRDefault="0002490C" w:rsidP="0002490C">
      <w:pPr>
        <w:pBdr>
          <w:top w:val="nil"/>
          <w:left w:val="nil"/>
          <w:bottom w:val="nil"/>
          <w:right w:val="nil"/>
          <w:between w:val="nil"/>
        </w:pBdr>
        <w:spacing w:before="60" w:after="60"/>
        <w:jc w:val="both"/>
        <w:rPr>
          <w:color w:val="000000"/>
        </w:rPr>
      </w:pPr>
    </w:p>
    <w:p w14:paraId="1CF4F7BF" w14:textId="77777777" w:rsidR="0002490C" w:rsidRDefault="0002490C" w:rsidP="00C32ED5">
      <w:pPr>
        <w:pStyle w:val="Kop3"/>
        <w:tabs>
          <w:tab w:val="num" w:pos="0"/>
        </w:tabs>
        <w:ind w:left="1417" w:hanging="283"/>
        <w:jc w:val="both"/>
      </w:pPr>
      <w:bookmarkStart w:id="43" w:name="_Toc88029243"/>
      <w:r>
        <w:t>Beginsituatie</w:t>
      </w:r>
      <w:bookmarkEnd w:id="43"/>
      <w:r>
        <w:t xml:space="preserve"> </w:t>
      </w:r>
    </w:p>
    <w:p w14:paraId="7CD120E4" w14:textId="77777777" w:rsidR="0002490C" w:rsidRDefault="0002490C" w:rsidP="0002490C">
      <w:pPr>
        <w:pBdr>
          <w:top w:val="nil"/>
          <w:left w:val="nil"/>
          <w:bottom w:val="nil"/>
          <w:right w:val="nil"/>
          <w:between w:val="nil"/>
        </w:pBdr>
        <w:spacing w:before="60" w:after="60"/>
        <w:jc w:val="both"/>
        <w:rPr>
          <w:color w:val="000000"/>
        </w:rPr>
      </w:pPr>
      <w:bookmarkStart w:id="44" w:name="_heading=h.1ci93xb" w:colFirst="0" w:colLast="0"/>
      <w:bookmarkEnd w:id="44"/>
      <w:r>
        <w:rPr>
          <w:color w:val="000000"/>
        </w:rPr>
        <w:t xml:space="preserve">Er zijn geen bijkomende instapvoorwaarden bovenop de algemeen geldende instapvoorwaarden van het decreet van 15 juni 2007 betreffende het volwassenenonderwijs. </w:t>
      </w:r>
    </w:p>
    <w:p w14:paraId="7DE7C81B" w14:textId="77777777" w:rsidR="0002490C" w:rsidRDefault="0002490C" w:rsidP="0002490C">
      <w:pPr>
        <w:pBdr>
          <w:top w:val="nil"/>
          <w:left w:val="nil"/>
          <w:bottom w:val="nil"/>
          <w:right w:val="nil"/>
          <w:between w:val="nil"/>
        </w:pBdr>
        <w:spacing w:before="60" w:after="60"/>
        <w:rPr>
          <w:color w:val="000000"/>
        </w:rPr>
      </w:pPr>
    </w:p>
    <w:p w14:paraId="3FF4A89F" w14:textId="77777777" w:rsidR="0002490C" w:rsidRDefault="0002490C" w:rsidP="00C32ED5">
      <w:pPr>
        <w:pStyle w:val="Kop3"/>
        <w:tabs>
          <w:tab w:val="num" w:pos="0"/>
        </w:tabs>
        <w:ind w:left="1417" w:hanging="283"/>
      </w:pPr>
      <w:bookmarkStart w:id="45" w:name="_Toc88029244"/>
      <w:r>
        <w:t>Leerplandoelstellingen en specifieke pedagogisch-didactische wenken</w:t>
      </w:r>
      <w:bookmarkEnd w:id="45"/>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993"/>
        <w:gridCol w:w="3827"/>
        <w:gridCol w:w="3054"/>
      </w:tblGrid>
      <w:tr w:rsidR="0002490C" w:rsidRPr="0080177A" w14:paraId="3E06E2BB" w14:textId="77777777" w:rsidTr="00747794">
        <w:trPr>
          <w:cantSplit/>
        </w:trPr>
        <w:tc>
          <w:tcPr>
            <w:tcW w:w="11624" w:type="dxa"/>
            <w:gridSpan w:val="3"/>
            <w:shd w:val="clear" w:color="auto" w:fill="D9D9D9"/>
          </w:tcPr>
          <w:p w14:paraId="27F5BC7F" w14:textId="77777777" w:rsidR="0002490C" w:rsidRPr="0080177A" w:rsidRDefault="0002490C" w:rsidP="00424B19">
            <w:pPr>
              <w:keepNext/>
              <w:spacing w:after="0"/>
              <w:jc w:val="center"/>
              <w:rPr>
                <w:rFonts w:cs="Arial"/>
                <w:b/>
                <w:sz w:val="18"/>
                <w:szCs w:val="18"/>
              </w:rPr>
            </w:pPr>
            <w:r w:rsidRPr="0080177A">
              <w:rPr>
                <w:rFonts w:cs="Arial"/>
                <w:b/>
                <w:sz w:val="18"/>
                <w:szCs w:val="18"/>
              </w:rPr>
              <w:t>Leerplandoelstellingen</w:t>
            </w:r>
          </w:p>
        </w:tc>
        <w:tc>
          <w:tcPr>
            <w:tcW w:w="3054" w:type="dxa"/>
            <w:vMerge w:val="restart"/>
            <w:tcBorders>
              <w:bottom w:val="single" w:sz="8" w:space="0" w:color="000000"/>
            </w:tcBorders>
            <w:shd w:val="clear" w:color="auto" w:fill="D9D9D9"/>
          </w:tcPr>
          <w:p w14:paraId="194D1AB9" w14:textId="77777777" w:rsidR="0002490C" w:rsidRPr="0080177A" w:rsidRDefault="0002490C" w:rsidP="00424B19">
            <w:pPr>
              <w:keepNext/>
              <w:spacing w:after="0"/>
              <w:jc w:val="center"/>
              <w:rPr>
                <w:rFonts w:cs="Arial"/>
                <w:b/>
                <w:sz w:val="18"/>
                <w:szCs w:val="18"/>
              </w:rPr>
            </w:pPr>
            <w:r w:rsidRPr="0080177A">
              <w:rPr>
                <w:rFonts w:cs="Arial"/>
                <w:b/>
                <w:sz w:val="18"/>
                <w:szCs w:val="18"/>
              </w:rPr>
              <w:t>Specifieke pedagogisch-didactische wenken</w:t>
            </w:r>
          </w:p>
        </w:tc>
      </w:tr>
      <w:tr w:rsidR="0002490C" w:rsidRPr="0080177A" w14:paraId="47455376" w14:textId="77777777" w:rsidTr="00747794">
        <w:trPr>
          <w:cantSplit/>
        </w:trPr>
        <w:tc>
          <w:tcPr>
            <w:tcW w:w="6804" w:type="dxa"/>
            <w:shd w:val="clear" w:color="auto" w:fill="D9D9D9"/>
          </w:tcPr>
          <w:p w14:paraId="2934EA44" w14:textId="77777777" w:rsidR="0002490C" w:rsidRPr="0080177A" w:rsidRDefault="0002490C" w:rsidP="00424B19">
            <w:pPr>
              <w:keepNext/>
              <w:spacing w:after="0"/>
              <w:jc w:val="center"/>
              <w:rPr>
                <w:rFonts w:cs="Arial"/>
                <w:b/>
                <w:sz w:val="18"/>
                <w:szCs w:val="18"/>
              </w:rPr>
            </w:pPr>
            <w:r w:rsidRPr="0080177A">
              <w:rPr>
                <w:rFonts w:cs="Arial"/>
                <w:b/>
                <w:sz w:val="18"/>
                <w:szCs w:val="18"/>
              </w:rPr>
              <w:t>Competenties</w:t>
            </w:r>
          </w:p>
          <w:p w14:paraId="6E0BED5F" w14:textId="77777777" w:rsidR="0002490C" w:rsidRPr="0080177A" w:rsidRDefault="0002490C" w:rsidP="00424B19">
            <w:pPr>
              <w:keepNext/>
              <w:spacing w:after="0"/>
              <w:rPr>
                <w:rFonts w:cs="Arial"/>
                <w:b/>
                <w:color w:val="000000"/>
                <w:sz w:val="18"/>
                <w:szCs w:val="18"/>
              </w:rPr>
            </w:pPr>
            <w:r w:rsidRPr="0080177A">
              <w:rPr>
                <w:rFonts w:cs="Arial"/>
                <w:b/>
                <w:color w:val="000000"/>
                <w:sz w:val="18"/>
                <w:szCs w:val="18"/>
              </w:rPr>
              <w:t>De cursist</w:t>
            </w:r>
          </w:p>
        </w:tc>
        <w:tc>
          <w:tcPr>
            <w:tcW w:w="993" w:type="dxa"/>
            <w:shd w:val="clear" w:color="auto" w:fill="D9D9D9"/>
          </w:tcPr>
          <w:p w14:paraId="5A9E37F7" w14:textId="77777777" w:rsidR="0002490C" w:rsidRPr="0080177A" w:rsidRDefault="0002490C" w:rsidP="00424B19">
            <w:pPr>
              <w:keepNext/>
              <w:spacing w:after="0"/>
              <w:jc w:val="center"/>
              <w:rPr>
                <w:rFonts w:cs="Arial"/>
                <w:b/>
                <w:sz w:val="18"/>
                <w:szCs w:val="18"/>
              </w:rPr>
            </w:pPr>
            <w:r w:rsidRPr="0080177A">
              <w:rPr>
                <w:rFonts w:cs="Arial"/>
                <w:b/>
                <w:sz w:val="18"/>
                <w:szCs w:val="18"/>
              </w:rPr>
              <w:t>Code OP</w:t>
            </w:r>
          </w:p>
        </w:tc>
        <w:tc>
          <w:tcPr>
            <w:tcW w:w="3827" w:type="dxa"/>
            <w:shd w:val="clear" w:color="auto" w:fill="D9D9D9"/>
          </w:tcPr>
          <w:p w14:paraId="02D5F2A6" w14:textId="77777777" w:rsidR="0002490C" w:rsidRPr="0080177A" w:rsidRDefault="0002490C" w:rsidP="00424B19">
            <w:pPr>
              <w:keepNext/>
              <w:spacing w:after="0"/>
              <w:jc w:val="center"/>
              <w:rPr>
                <w:rFonts w:cs="Arial"/>
                <w:b/>
                <w:sz w:val="18"/>
                <w:szCs w:val="18"/>
              </w:rPr>
            </w:pPr>
            <w:r w:rsidRPr="0080177A">
              <w:rPr>
                <w:rFonts w:cs="Arial"/>
                <w:b/>
                <w:sz w:val="18"/>
                <w:szCs w:val="18"/>
              </w:rPr>
              <w:t>Te integreren ondersteunende kennis</w:t>
            </w:r>
          </w:p>
        </w:tc>
        <w:tc>
          <w:tcPr>
            <w:tcW w:w="3054" w:type="dxa"/>
            <w:vMerge/>
            <w:tcBorders>
              <w:bottom w:val="single" w:sz="8" w:space="0" w:color="000000"/>
            </w:tcBorders>
            <w:shd w:val="clear" w:color="auto" w:fill="D9D9D9"/>
          </w:tcPr>
          <w:p w14:paraId="64CA7DB4" w14:textId="77777777" w:rsidR="0002490C" w:rsidRPr="0080177A" w:rsidRDefault="0002490C" w:rsidP="00424B19">
            <w:pPr>
              <w:widowControl w:val="0"/>
              <w:pBdr>
                <w:top w:val="nil"/>
                <w:left w:val="nil"/>
                <w:bottom w:val="nil"/>
                <w:right w:val="nil"/>
                <w:between w:val="nil"/>
              </w:pBdr>
              <w:spacing w:after="0" w:line="276" w:lineRule="auto"/>
              <w:rPr>
                <w:rFonts w:cs="Arial"/>
                <w:b/>
                <w:sz w:val="18"/>
                <w:szCs w:val="18"/>
              </w:rPr>
            </w:pPr>
          </w:p>
        </w:tc>
      </w:tr>
      <w:tr w:rsidR="00B07714" w:rsidRPr="0080177A" w14:paraId="36317EF9" w14:textId="77777777" w:rsidTr="00747794">
        <w:trPr>
          <w:cantSplit/>
        </w:trPr>
        <w:tc>
          <w:tcPr>
            <w:tcW w:w="6804" w:type="dxa"/>
            <w:tcBorders>
              <w:top w:val="single" w:sz="4" w:space="0" w:color="auto"/>
              <w:left w:val="single" w:sz="4" w:space="0" w:color="auto"/>
              <w:bottom w:val="single" w:sz="4" w:space="0" w:color="auto"/>
              <w:right w:val="single" w:sz="4" w:space="0" w:color="auto"/>
            </w:tcBorders>
          </w:tcPr>
          <w:p w14:paraId="12CFEAB2" w14:textId="77777777" w:rsidR="00B07714" w:rsidRPr="0080177A" w:rsidRDefault="00B07714" w:rsidP="00B0771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grondbeginselen* van elektriciteit eigen</w:t>
            </w:r>
          </w:p>
          <w:p w14:paraId="4D6B6297" w14:textId="77777777" w:rsidR="00B07714" w:rsidRPr="0080177A" w:rsidRDefault="00B07714" w:rsidP="00B0771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grondbeginselen* van elektriciteit</w:t>
            </w:r>
          </w:p>
          <w:p w14:paraId="2BB20FFA" w14:textId="77777777" w:rsidR="00B07714" w:rsidRPr="0080177A" w:rsidRDefault="00B07714" w:rsidP="00B0771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de grondbeginselen* van elektriciteit gelinkt worden</w:t>
            </w:r>
          </w:p>
          <w:p w14:paraId="0EEFC62B" w14:textId="691BAA7B" w:rsidR="00B07714" w:rsidRPr="0080177A" w:rsidRDefault="00B07714" w:rsidP="00B07714">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 zoals bepaald in Part66</w:t>
            </w:r>
          </w:p>
        </w:tc>
        <w:tc>
          <w:tcPr>
            <w:tcW w:w="993" w:type="dxa"/>
          </w:tcPr>
          <w:p w14:paraId="1F9228D4" w14:textId="2B5D4864" w:rsidR="00B07714" w:rsidRPr="0080177A" w:rsidRDefault="00B07714" w:rsidP="00B07714">
            <w:pPr>
              <w:pBdr>
                <w:top w:val="nil"/>
                <w:left w:val="nil"/>
                <w:bottom w:val="nil"/>
                <w:right w:val="nil"/>
                <w:between w:val="nil"/>
              </w:pBdr>
              <w:tabs>
                <w:tab w:val="left" w:pos="708"/>
              </w:tabs>
              <w:spacing w:after="0"/>
              <w:jc w:val="center"/>
              <w:rPr>
                <w:rFonts w:cs="Arial"/>
                <w:color w:val="000000"/>
                <w:sz w:val="18"/>
                <w:szCs w:val="18"/>
                <w:highlight w:val="yellow"/>
              </w:rPr>
            </w:pPr>
            <w:r w:rsidRPr="0080177A">
              <w:rPr>
                <w:rFonts w:cs="Arial"/>
                <w:color w:val="000000"/>
                <w:sz w:val="18"/>
                <w:szCs w:val="18"/>
              </w:rPr>
              <w:t>16</w:t>
            </w:r>
          </w:p>
        </w:tc>
        <w:tc>
          <w:tcPr>
            <w:tcW w:w="3827" w:type="dxa"/>
            <w:tcBorders>
              <w:top w:val="single" w:sz="4" w:space="0" w:color="auto"/>
              <w:left w:val="single" w:sz="4" w:space="0" w:color="auto"/>
              <w:bottom w:val="single" w:sz="4" w:space="0" w:color="auto"/>
              <w:right w:val="single" w:sz="4" w:space="0" w:color="auto"/>
            </w:tcBorders>
          </w:tcPr>
          <w:p w14:paraId="3619E27B" w14:textId="066A1FC7" w:rsidR="00B07714" w:rsidRPr="0080177A" w:rsidRDefault="00B07714" w:rsidP="00B07714">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3.1, 3.2, 3.3, 3.4, 3.5, 3.13</w:t>
            </w:r>
          </w:p>
        </w:tc>
        <w:tc>
          <w:tcPr>
            <w:tcW w:w="3054" w:type="dxa"/>
            <w:tcBorders>
              <w:top w:val="single" w:sz="8" w:space="0" w:color="000000"/>
              <w:left w:val="single" w:sz="8" w:space="0" w:color="000000"/>
              <w:right w:val="single" w:sz="8" w:space="0" w:color="000000"/>
            </w:tcBorders>
            <w:tcMar>
              <w:top w:w="100" w:type="dxa"/>
              <w:left w:w="80" w:type="dxa"/>
              <w:bottom w:w="100" w:type="dxa"/>
              <w:right w:w="80" w:type="dxa"/>
            </w:tcMar>
          </w:tcPr>
          <w:p w14:paraId="15B0AEE0" w14:textId="0DD8814D" w:rsidR="00B07714" w:rsidRPr="0080177A" w:rsidRDefault="00B07714" w:rsidP="00B07714">
            <w:pPr>
              <w:pStyle w:val="Lijstalinea"/>
              <w:numPr>
                <w:ilvl w:val="0"/>
                <w:numId w:val="25"/>
              </w:numPr>
              <w:ind w:left="343"/>
              <w:rPr>
                <w:rFonts w:cs="Arial"/>
                <w:sz w:val="18"/>
                <w:szCs w:val="18"/>
              </w:rPr>
            </w:pPr>
          </w:p>
        </w:tc>
      </w:tr>
    </w:tbl>
    <w:p w14:paraId="72DBFAD0" w14:textId="77777777" w:rsidR="0002490C" w:rsidRDefault="0002490C" w:rsidP="0002490C">
      <w:pPr>
        <w:pBdr>
          <w:top w:val="nil"/>
          <w:left w:val="nil"/>
          <w:bottom w:val="nil"/>
          <w:right w:val="nil"/>
          <w:between w:val="nil"/>
        </w:pBdr>
        <w:spacing w:before="60" w:after="60"/>
        <w:jc w:val="both"/>
        <w:rPr>
          <w:color w:val="000000"/>
        </w:rPr>
      </w:pPr>
    </w:p>
    <w:p w14:paraId="549FB701" w14:textId="77777777" w:rsidR="00B07714" w:rsidRDefault="00B07714">
      <w:pPr>
        <w:spacing w:after="0"/>
        <w:rPr>
          <w:b/>
          <w:smallCaps/>
          <w:kern w:val="28"/>
          <w:sz w:val="24"/>
        </w:rPr>
      </w:pPr>
      <w:bookmarkStart w:id="46" w:name="_heading=h.3whwml4" w:colFirst="0" w:colLast="0"/>
      <w:bookmarkEnd w:id="46"/>
      <w:r>
        <w:br w:type="page"/>
      </w:r>
    </w:p>
    <w:p w14:paraId="24E3DA3C" w14:textId="5A01C369" w:rsidR="00F4352F" w:rsidRPr="00AD56A3" w:rsidRDefault="00825D45" w:rsidP="00F4352F">
      <w:pPr>
        <w:pStyle w:val="Kop2"/>
        <w:tabs>
          <w:tab w:val="clear" w:pos="993"/>
          <w:tab w:val="num" w:pos="709"/>
        </w:tabs>
        <w:ind w:hanging="993"/>
      </w:pPr>
      <w:bookmarkStart w:id="47" w:name="_Toc103775580"/>
      <w:r>
        <w:lastRenderedPageBreak/>
        <w:t xml:space="preserve">Module: </w:t>
      </w:r>
      <w:r w:rsidR="006D078B">
        <w:t>Basis elektronische instrumentsystemen (M5)</w:t>
      </w:r>
      <w:r w:rsidR="00553CC5">
        <w:t xml:space="preserve"> (M </w:t>
      </w:r>
      <w:r w:rsidR="006D078B">
        <w:t>ME 544</w:t>
      </w:r>
      <w:r w:rsidR="002612DB">
        <w:t xml:space="preserve"> </w:t>
      </w:r>
      <w:r w:rsidR="00553CC5">
        <w:t xml:space="preserve">- </w:t>
      </w:r>
      <w:r w:rsidR="006D078B">
        <w:t>15</w:t>
      </w:r>
      <w:r w:rsidR="00553CC5">
        <w:t xml:space="preserve"> </w:t>
      </w:r>
      <w:r w:rsidR="00F4352F">
        <w:t>lestijden</w:t>
      </w:r>
      <w:r w:rsidR="00F4352F" w:rsidRPr="00AD56A3">
        <w:t>)</w:t>
      </w:r>
      <w:bookmarkEnd w:id="47"/>
    </w:p>
    <w:p w14:paraId="75266294" w14:textId="77777777" w:rsidR="009E2B2A" w:rsidRDefault="009E2B2A" w:rsidP="00C32ED5">
      <w:pPr>
        <w:pStyle w:val="Kop3"/>
        <w:tabs>
          <w:tab w:val="num" w:pos="0"/>
        </w:tabs>
        <w:ind w:left="284" w:hanging="283"/>
        <w:jc w:val="both"/>
      </w:pPr>
      <w:bookmarkStart w:id="48" w:name="_Toc88029270"/>
      <w:r>
        <w:t>Algemene doelstelling van de module</w:t>
      </w:r>
      <w:bookmarkEnd w:id="48"/>
    </w:p>
    <w:p w14:paraId="5CA0BAC7" w14:textId="4C1F8394" w:rsidR="009E2B2A" w:rsidRDefault="009E2B2A" w:rsidP="009E2B2A">
      <w:pPr>
        <w:pBdr>
          <w:top w:val="nil"/>
          <w:left w:val="nil"/>
          <w:bottom w:val="nil"/>
          <w:right w:val="nil"/>
          <w:between w:val="nil"/>
        </w:pBdr>
        <w:spacing w:before="60" w:after="60"/>
        <w:jc w:val="both"/>
        <w:rPr>
          <w:color w:val="000000"/>
        </w:rPr>
      </w:pPr>
      <w:r>
        <w:rPr>
          <w:color w:val="000000"/>
        </w:rPr>
        <w:t xml:space="preserve">In deze module </w:t>
      </w:r>
      <w:r w:rsidR="004915AA" w:rsidRPr="004915AA">
        <w:rPr>
          <w:color w:val="000000"/>
        </w:rPr>
        <w:t xml:space="preserve">verwerft men de basiskennis m.b.t. elektronische instrumentsystemen en computertechnologie toegepast in luchtvaartuigsystemen zoals bepaald in module 5 van EASA PART66 voor de vliegtuigtechnieker </w:t>
      </w:r>
      <w:proofErr w:type="spellStart"/>
      <w:r w:rsidR="004915AA" w:rsidRPr="004915AA">
        <w:rPr>
          <w:color w:val="000000"/>
        </w:rPr>
        <w:t>cat</w:t>
      </w:r>
      <w:proofErr w:type="spellEnd"/>
      <w:r w:rsidR="004915AA" w:rsidRPr="004915AA">
        <w:rPr>
          <w:color w:val="000000"/>
        </w:rPr>
        <w:t xml:space="preserve"> A</w:t>
      </w:r>
      <w:r>
        <w:rPr>
          <w:color w:val="000000"/>
        </w:rPr>
        <w:t>.</w:t>
      </w:r>
    </w:p>
    <w:p w14:paraId="7007AC17" w14:textId="77777777" w:rsidR="00195913" w:rsidRDefault="00195913" w:rsidP="009E2B2A">
      <w:pPr>
        <w:pBdr>
          <w:top w:val="nil"/>
          <w:left w:val="nil"/>
          <w:bottom w:val="nil"/>
          <w:right w:val="nil"/>
          <w:between w:val="nil"/>
        </w:pBdr>
        <w:spacing w:before="60" w:after="60"/>
        <w:jc w:val="both"/>
        <w:rPr>
          <w:color w:val="000000"/>
        </w:rPr>
      </w:pPr>
    </w:p>
    <w:p w14:paraId="5CC229A5" w14:textId="77777777" w:rsidR="009E2B2A" w:rsidRDefault="009E2B2A" w:rsidP="00C32ED5">
      <w:pPr>
        <w:pStyle w:val="Kop3"/>
        <w:tabs>
          <w:tab w:val="num" w:pos="0"/>
        </w:tabs>
        <w:ind w:left="284" w:hanging="283"/>
        <w:jc w:val="both"/>
      </w:pPr>
      <w:bookmarkStart w:id="49" w:name="_Toc88029271"/>
      <w:r>
        <w:t>Beginsituatie</w:t>
      </w:r>
      <w:bookmarkEnd w:id="49"/>
      <w:r>
        <w:t xml:space="preserve"> </w:t>
      </w:r>
    </w:p>
    <w:p w14:paraId="1FC49781" w14:textId="2E373601" w:rsidR="009E2B2A" w:rsidRDefault="009E2B2A" w:rsidP="009E2B2A">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171F876D" w14:textId="77777777" w:rsidR="00624A45" w:rsidRDefault="00624A45" w:rsidP="009E2B2A">
      <w:pPr>
        <w:pBdr>
          <w:top w:val="nil"/>
          <w:left w:val="nil"/>
          <w:bottom w:val="nil"/>
          <w:right w:val="nil"/>
          <w:between w:val="nil"/>
        </w:pBdr>
        <w:spacing w:before="60" w:after="60"/>
        <w:jc w:val="both"/>
        <w:rPr>
          <w:color w:val="000000"/>
        </w:rPr>
      </w:pPr>
    </w:p>
    <w:p w14:paraId="7640A113" w14:textId="77777777" w:rsidR="009E2B2A" w:rsidRDefault="009E2B2A" w:rsidP="00C32ED5">
      <w:pPr>
        <w:pStyle w:val="Kop3"/>
        <w:tabs>
          <w:tab w:val="num" w:pos="0"/>
        </w:tabs>
        <w:ind w:left="284" w:hanging="283"/>
        <w:jc w:val="both"/>
      </w:pPr>
      <w:bookmarkStart w:id="50" w:name="_Toc88029272"/>
      <w:r>
        <w:t>Leerplandoelstellingen en specifieke pedagogisch-didactische wenken</w:t>
      </w:r>
      <w:bookmarkEnd w:id="50"/>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992"/>
        <w:gridCol w:w="3544"/>
        <w:gridCol w:w="3196"/>
      </w:tblGrid>
      <w:tr w:rsidR="009E2B2A" w:rsidRPr="0080177A" w14:paraId="62AF8D8B" w14:textId="77777777" w:rsidTr="00747794">
        <w:tc>
          <w:tcPr>
            <w:tcW w:w="11482" w:type="dxa"/>
            <w:gridSpan w:val="3"/>
            <w:shd w:val="clear" w:color="auto" w:fill="D9D9D9"/>
          </w:tcPr>
          <w:p w14:paraId="28704AA4" w14:textId="77777777" w:rsidR="009E2B2A" w:rsidRPr="0080177A" w:rsidRDefault="009E2B2A" w:rsidP="00424B19">
            <w:pPr>
              <w:keepNext/>
              <w:spacing w:after="0"/>
              <w:jc w:val="center"/>
              <w:rPr>
                <w:rFonts w:cs="Arial"/>
                <w:b/>
                <w:sz w:val="18"/>
                <w:szCs w:val="18"/>
              </w:rPr>
            </w:pPr>
            <w:r w:rsidRPr="0080177A">
              <w:rPr>
                <w:rFonts w:cs="Arial"/>
                <w:b/>
                <w:sz w:val="18"/>
                <w:szCs w:val="18"/>
              </w:rPr>
              <w:t>Leerplandoelstellingen</w:t>
            </w:r>
          </w:p>
        </w:tc>
        <w:tc>
          <w:tcPr>
            <w:tcW w:w="3196" w:type="dxa"/>
            <w:vMerge w:val="restart"/>
            <w:tcBorders>
              <w:bottom w:val="single" w:sz="8" w:space="0" w:color="000000"/>
            </w:tcBorders>
            <w:shd w:val="clear" w:color="auto" w:fill="D9D9D9"/>
          </w:tcPr>
          <w:p w14:paraId="76EC4F6A" w14:textId="77777777" w:rsidR="009E2B2A" w:rsidRPr="0080177A" w:rsidRDefault="009E2B2A" w:rsidP="00424B19">
            <w:pPr>
              <w:keepNext/>
              <w:spacing w:after="0"/>
              <w:jc w:val="center"/>
              <w:rPr>
                <w:rFonts w:cs="Arial"/>
                <w:b/>
                <w:sz w:val="18"/>
                <w:szCs w:val="18"/>
              </w:rPr>
            </w:pPr>
            <w:r w:rsidRPr="0080177A">
              <w:rPr>
                <w:rFonts w:cs="Arial"/>
                <w:b/>
                <w:sz w:val="18"/>
                <w:szCs w:val="18"/>
              </w:rPr>
              <w:t>Specifieke pedagogisch-didactische wenken</w:t>
            </w:r>
          </w:p>
        </w:tc>
      </w:tr>
      <w:tr w:rsidR="009E2B2A" w:rsidRPr="0080177A" w14:paraId="71213BFE" w14:textId="77777777" w:rsidTr="00747794">
        <w:tc>
          <w:tcPr>
            <w:tcW w:w="6946" w:type="dxa"/>
            <w:shd w:val="clear" w:color="auto" w:fill="D9D9D9"/>
          </w:tcPr>
          <w:p w14:paraId="03D5E70A" w14:textId="77777777" w:rsidR="009E2B2A" w:rsidRPr="0080177A" w:rsidRDefault="009E2B2A" w:rsidP="00424B19">
            <w:pPr>
              <w:keepNext/>
              <w:spacing w:after="0"/>
              <w:jc w:val="center"/>
              <w:rPr>
                <w:rFonts w:cs="Arial"/>
                <w:b/>
                <w:sz w:val="18"/>
                <w:szCs w:val="18"/>
              </w:rPr>
            </w:pPr>
            <w:r w:rsidRPr="0080177A">
              <w:rPr>
                <w:rFonts w:cs="Arial"/>
                <w:b/>
                <w:sz w:val="18"/>
                <w:szCs w:val="18"/>
              </w:rPr>
              <w:t>Competenties</w:t>
            </w:r>
          </w:p>
          <w:p w14:paraId="400D206F" w14:textId="77777777" w:rsidR="009E2B2A" w:rsidRPr="0080177A" w:rsidRDefault="009E2B2A" w:rsidP="00424B19">
            <w:pPr>
              <w:keepNext/>
              <w:spacing w:after="0"/>
              <w:rPr>
                <w:rFonts w:cs="Arial"/>
                <w:b/>
                <w:color w:val="000000"/>
                <w:sz w:val="18"/>
                <w:szCs w:val="18"/>
              </w:rPr>
            </w:pPr>
            <w:r w:rsidRPr="0080177A">
              <w:rPr>
                <w:rFonts w:cs="Arial"/>
                <w:b/>
                <w:color w:val="000000"/>
                <w:sz w:val="18"/>
                <w:szCs w:val="18"/>
              </w:rPr>
              <w:t>De cursist</w:t>
            </w:r>
          </w:p>
        </w:tc>
        <w:tc>
          <w:tcPr>
            <w:tcW w:w="992" w:type="dxa"/>
            <w:shd w:val="clear" w:color="auto" w:fill="D9D9D9"/>
          </w:tcPr>
          <w:p w14:paraId="52A205D5" w14:textId="77777777" w:rsidR="009E2B2A" w:rsidRPr="0080177A" w:rsidRDefault="009E2B2A" w:rsidP="00424B19">
            <w:pPr>
              <w:keepNext/>
              <w:spacing w:after="0"/>
              <w:jc w:val="center"/>
              <w:rPr>
                <w:rFonts w:cs="Arial"/>
                <w:b/>
                <w:sz w:val="18"/>
                <w:szCs w:val="18"/>
              </w:rPr>
            </w:pPr>
            <w:r w:rsidRPr="0080177A">
              <w:rPr>
                <w:rFonts w:cs="Arial"/>
                <w:b/>
                <w:sz w:val="18"/>
                <w:szCs w:val="18"/>
              </w:rPr>
              <w:t>Code OP</w:t>
            </w:r>
          </w:p>
        </w:tc>
        <w:tc>
          <w:tcPr>
            <w:tcW w:w="3544" w:type="dxa"/>
            <w:shd w:val="clear" w:color="auto" w:fill="D9D9D9"/>
          </w:tcPr>
          <w:p w14:paraId="2CC6AF78" w14:textId="77777777" w:rsidR="009E2B2A" w:rsidRPr="0080177A" w:rsidRDefault="009E2B2A" w:rsidP="00424B19">
            <w:pPr>
              <w:keepNext/>
              <w:spacing w:after="0"/>
              <w:jc w:val="center"/>
              <w:rPr>
                <w:rFonts w:cs="Arial"/>
                <w:b/>
                <w:sz w:val="18"/>
                <w:szCs w:val="18"/>
              </w:rPr>
            </w:pPr>
            <w:r w:rsidRPr="0080177A">
              <w:rPr>
                <w:rFonts w:cs="Arial"/>
                <w:b/>
                <w:sz w:val="18"/>
                <w:szCs w:val="18"/>
              </w:rPr>
              <w:t>Te integreren ondersteunende kennis</w:t>
            </w:r>
          </w:p>
        </w:tc>
        <w:tc>
          <w:tcPr>
            <w:tcW w:w="3196" w:type="dxa"/>
            <w:vMerge/>
            <w:tcBorders>
              <w:bottom w:val="single" w:sz="8" w:space="0" w:color="000000"/>
            </w:tcBorders>
            <w:shd w:val="clear" w:color="auto" w:fill="D9D9D9"/>
          </w:tcPr>
          <w:p w14:paraId="5D46686E" w14:textId="77777777" w:rsidR="009E2B2A" w:rsidRPr="0080177A" w:rsidRDefault="009E2B2A" w:rsidP="00424B19">
            <w:pPr>
              <w:widowControl w:val="0"/>
              <w:pBdr>
                <w:top w:val="nil"/>
                <w:left w:val="nil"/>
                <w:bottom w:val="nil"/>
                <w:right w:val="nil"/>
                <w:between w:val="nil"/>
              </w:pBdr>
              <w:spacing w:after="0" w:line="276" w:lineRule="auto"/>
              <w:rPr>
                <w:rFonts w:cs="Arial"/>
                <w:b/>
                <w:sz w:val="18"/>
                <w:szCs w:val="18"/>
              </w:rPr>
            </w:pPr>
          </w:p>
        </w:tc>
      </w:tr>
      <w:tr w:rsidR="00385ED8" w:rsidRPr="0080177A" w14:paraId="2F1C83E3" w14:textId="77777777" w:rsidTr="00747794">
        <w:tc>
          <w:tcPr>
            <w:tcW w:w="6946" w:type="dxa"/>
            <w:tcBorders>
              <w:top w:val="single" w:sz="4" w:space="0" w:color="auto"/>
              <w:left w:val="single" w:sz="4" w:space="0" w:color="auto"/>
              <w:bottom w:val="single" w:sz="4" w:space="0" w:color="auto"/>
              <w:right w:val="single" w:sz="4" w:space="0" w:color="auto"/>
            </w:tcBorders>
          </w:tcPr>
          <w:p w14:paraId="718B353B" w14:textId="77777777" w:rsidR="00385ED8" w:rsidRPr="0080177A" w:rsidRDefault="00385ED8" w:rsidP="00385ED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digitale technieken/elektronische instrumenten* eigen</w:t>
            </w:r>
          </w:p>
          <w:p w14:paraId="0485FC18" w14:textId="77777777" w:rsidR="00385ED8" w:rsidRPr="0080177A" w:rsidRDefault="00385ED8" w:rsidP="00385ED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digitale technieken/elektronische instrumenten*, in het bijzonder m.b.t. de cockpitorganisatie</w:t>
            </w:r>
          </w:p>
          <w:p w14:paraId="2324C850" w14:textId="77777777" w:rsidR="00385ED8" w:rsidRPr="0080177A" w:rsidRDefault="00385ED8" w:rsidP="00385ED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digitale technieken/elektronische instrumenten* gelinkt worden</w:t>
            </w:r>
          </w:p>
          <w:p w14:paraId="4011D6E1" w14:textId="55256341" w:rsidR="00385ED8" w:rsidRPr="0080177A" w:rsidRDefault="00385ED8" w:rsidP="00385ED8">
            <w:pPr>
              <w:pStyle w:val="Binnenwerk-Tekst-Opsomminglvl1"/>
              <w:pBdr>
                <w:top w:val="nil"/>
                <w:left w:val="nil"/>
                <w:bottom w:val="nil"/>
                <w:right w:val="nil"/>
                <w:between w:val="nil"/>
              </w:pBdr>
              <w:ind w:left="0" w:firstLine="0"/>
              <w:rPr>
                <w:rFonts w:ascii="Arial" w:hAnsi="Arial" w:cs="Arial"/>
                <w:color w:val="000000"/>
                <w:sz w:val="18"/>
                <w:szCs w:val="18"/>
              </w:rPr>
            </w:pPr>
            <w:r w:rsidRPr="0080177A">
              <w:rPr>
                <w:rFonts w:ascii="Arial" w:hAnsi="Arial" w:cs="Arial"/>
                <w:sz w:val="18"/>
                <w:szCs w:val="18"/>
              </w:rPr>
              <w:t>* zoals bepaald in Part66</w:t>
            </w:r>
          </w:p>
        </w:tc>
        <w:tc>
          <w:tcPr>
            <w:tcW w:w="992" w:type="dxa"/>
          </w:tcPr>
          <w:p w14:paraId="076D5D25" w14:textId="51652881" w:rsidR="00385ED8" w:rsidRPr="0080177A" w:rsidRDefault="00385ED8" w:rsidP="00385ED8">
            <w:pPr>
              <w:pBdr>
                <w:top w:val="nil"/>
                <w:left w:val="nil"/>
                <w:bottom w:val="nil"/>
                <w:right w:val="nil"/>
                <w:between w:val="nil"/>
              </w:pBdr>
              <w:tabs>
                <w:tab w:val="left" w:pos="708"/>
              </w:tabs>
              <w:spacing w:after="0"/>
              <w:jc w:val="center"/>
              <w:rPr>
                <w:rFonts w:cs="Arial"/>
                <w:color w:val="000000"/>
                <w:sz w:val="18"/>
                <w:szCs w:val="18"/>
                <w:highlight w:val="yellow"/>
              </w:rPr>
            </w:pPr>
            <w:r w:rsidRPr="0080177A">
              <w:rPr>
                <w:rFonts w:cs="Arial"/>
                <w:color w:val="000000"/>
                <w:sz w:val="18"/>
                <w:szCs w:val="18"/>
              </w:rPr>
              <w:t>17</w:t>
            </w:r>
          </w:p>
        </w:tc>
        <w:tc>
          <w:tcPr>
            <w:tcW w:w="3544" w:type="dxa"/>
            <w:tcBorders>
              <w:top w:val="single" w:sz="4" w:space="0" w:color="auto"/>
              <w:left w:val="single" w:sz="4" w:space="0" w:color="auto"/>
              <w:bottom w:val="single" w:sz="4" w:space="0" w:color="auto"/>
              <w:right w:val="single" w:sz="4" w:space="0" w:color="auto"/>
            </w:tcBorders>
          </w:tcPr>
          <w:p w14:paraId="199D2A4A" w14:textId="31E05118" w:rsidR="00385ED8" w:rsidRPr="0080177A" w:rsidRDefault="00385ED8" w:rsidP="00385ED8">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5.1, 5.6, 5.12</w:t>
            </w:r>
          </w:p>
        </w:tc>
        <w:tc>
          <w:tcPr>
            <w:tcW w:w="319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521DCB2" w14:textId="30183820" w:rsidR="00385ED8" w:rsidRPr="0080177A" w:rsidRDefault="00385ED8" w:rsidP="00385ED8">
            <w:pPr>
              <w:pStyle w:val="Lijstalinea"/>
              <w:numPr>
                <w:ilvl w:val="0"/>
                <w:numId w:val="25"/>
              </w:numPr>
              <w:ind w:left="343"/>
              <w:rPr>
                <w:rFonts w:cs="Arial"/>
                <w:sz w:val="18"/>
                <w:szCs w:val="18"/>
              </w:rPr>
            </w:pPr>
          </w:p>
        </w:tc>
      </w:tr>
    </w:tbl>
    <w:p w14:paraId="13666361" w14:textId="77777777" w:rsidR="009E2B2A" w:rsidRDefault="009E2B2A">
      <w:pPr>
        <w:spacing w:after="0"/>
      </w:pPr>
      <w:r>
        <w:br w:type="page"/>
      </w:r>
    </w:p>
    <w:p w14:paraId="2D20EA51" w14:textId="6A056848" w:rsidR="006E6976" w:rsidRDefault="006E6976" w:rsidP="006E6976">
      <w:pPr>
        <w:pStyle w:val="Kop2"/>
        <w:tabs>
          <w:tab w:val="clear" w:pos="993"/>
          <w:tab w:val="num" w:pos="0"/>
          <w:tab w:val="num" w:pos="709"/>
        </w:tabs>
        <w:ind w:hanging="993"/>
      </w:pPr>
      <w:bookmarkStart w:id="51" w:name="_Toc103775581"/>
      <w:r>
        <w:lastRenderedPageBreak/>
        <w:t xml:space="preserve">Module: </w:t>
      </w:r>
      <w:r w:rsidR="00385ED8">
        <w:t>Vliegtuigmateriale</w:t>
      </w:r>
      <w:r w:rsidR="00624A45">
        <w:t>n</w:t>
      </w:r>
      <w:r w:rsidR="00385ED8">
        <w:t xml:space="preserve"> (M6)</w:t>
      </w:r>
      <w:r>
        <w:t xml:space="preserve"> (M </w:t>
      </w:r>
      <w:r w:rsidR="00385ED8">
        <w:t xml:space="preserve">ME </w:t>
      </w:r>
      <w:r w:rsidR="00317A0E">
        <w:t>545</w:t>
      </w:r>
      <w:r>
        <w:t xml:space="preserve"> - 40 Lestijden)</w:t>
      </w:r>
      <w:bookmarkEnd w:id="51"/>
    </w:p>
    <w:p w14:paraId="62C9EEC7" w14:textId="77777777" w:rsidR="006E6976" w:rsidRDefault="006E6976" w:rsidP="00C32ED5">
      <w:pPr>
        <w:pStyle w:val="Kop3"/>
        <w:tabs>
          <w:tab w:val="num" w:pos="0"/>
        </w:tabs>
        <w:ind w:left="284" w:hanging="283"/>
        <w:jc w:val="both"/>
      </w:pPr>
      <w:r>
        <w:t>Algemene doelstelling van de module</w:t>
      </w:r>
    </w:p>
    <w:p w14:paraId="1558AB91" w14:textId="77777777" w:rsidR="00300198" w:rsidRDefault="006E6976" w:rsidP="006E6976">
      <w:pPr>
        <w:pBdr>
          <w:top w:val="nil"/>
          <w:left w:val="nil"/>
          <w:bottom w:val="nil"/>
          <w:right w:val="nil"/>
          <w:between w:val="nil"/>
        </w:pBdr>
        <w:spacing w:before="60" w:after="60"/>
        <w:jc w:val="both"/>
        <w:rPr>
          <w:color w:val="000000"/>
        </w:rPr>
      </w:pPr>
      <w:r>
        <w:rPr>
          <w:color w:val="000000"/>
        </w:rPr>
        <w:t xml:space="preserve">In deze module </w:t>
      </w:r>
      <w:r w:rsidR="00300198" w:rsidRPr="00300198">
        <w:rPr>
          <w:color w:val="000000"/>
        </w:rPr>
        <w:t xml:space="preserve">verwerft men de basiskennis materialen en hardware (toegepast op vliegtuigen), zoals bepaald in module 6 van EASA PART66 voor de vliegtuigtechnieker </w:t>
      </w:r>
      <w:proofErr w:type="spellStart"/>
      <w:r w:rsidR="00300198" w:rsidRPr="00300198">
        <w:rPr>
          <w:color w:val="000000"/>
        </w:rPr>
        <w:t>cat</w:t>
      </w:r>
      <w:proofErr w:type="spellEnd"/>
      <w:r w:rsidR="00300198" w:rsidRPr="00300198">
        <w:rPr>
          <w:color w:val="000000"/>
        </w:rPr>
        <w:t xml:space="preserve"> A. </w:t>
      </w:r>
    </w:p>
    <w:p w14:paraId="53036B65" w14:textId="77777777" w:rsidR="006E6976" w:rsidRDefault="006E6976" w:rsidP="006E6976">
      <w:pPr>
        <w:pBdr>
          <w:top w:val="nil"/>
          <w:left w:val="nil"/>
          <w:bottom w:val="nil"/>
          <w:right w:val="nil"/>
          <w:between w:val="nil"/>
        </w:pBdr>
        <w:spacing w:before="60" w:after="60"/>
        <w:jc w:val="both"/>
        <w:rPr>
          <w:color w:val="000000"/>
        </w:rPr>
      </w:pPr>
    </w:p>
    <w:p w14:paraId="453BDBE8" w14:textId="77777777" w:rsidR="006E6976" w:rsidRDefault="006E6976" w:rsidP="00C32ED5">
      <w:pPr>
        <w:pStyle w:val="Kop3"/>
        <w:tabs>
          <w:tab w:val="num" w:pos="0"/>
        </w:tabs>
        <w:ind w:left="284" w:hanging="283"/>
        <w:jc w:val="both"/>
      </w:pPr>
      <w:r>
        <w:t xml:space="preserve">Beginsituatie </w:t>
      </w:r>
    </w:p>
    <w:p w14:paraId="2470216F" w14:textId="77777777" w:rsidR="006E6976" w:rsidRDefault="006E6976" w:rsidP="006E6976">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7CBF641B" w14:textId="77777777" w:rsidR="006E6976" w:rsidRDefault="006E6976" w:rsidP="006E6976">
      <w:pPr>
        <w:pBdr>
          <w:top w:val="nil"/>
          <w:left w:val="nil"/>
          <w:bottom w:val="nil"/>
          <w:right w:val="nil"/>
          <w:between w:val="nil"/>
        </w:pBdr>
        <w:spacing w:before="60" w:after="60"/>
        <w:rPr>
          <w:color w:val="000000"/>
        </w:rPr>
      </w:pPr>
    </w:p>
    <w:p w14:paraId="55705645" w14:textId="77777777" w:rsidR="006E6976" w:rsidRDefault="006E6976" w:rsidP="00C32ED5">
      <w:pPr>
        <w:pStyle w:val="Kop3"/>
        <w:tabs>
          <w:tab w:val="num" w:pos="0"/>
        </w:tabs>
        <w:ind w:left="284" w:hanging="283"/>
        <w:jc w:val="both"/>
      </w:pPr>
      <w:r>
        <w:t>Leerplandoelstellingen en specifieke pedagogisch-didactische wenken</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993"/>
        <w:gridCol w:w="3827"/>
        <w:gridCol w:w="3054"/>
      </w:tblGrid>
      <w:tr w:rsidR="006E6976" w:rsidRPr="0080177A" w14:paraId="54602330" w14:textId="77777777" w:rsidTr="00747794">
        <w:trPr>
          <w:cantSplit/>
        </w:trPr>
        <w:tc>
          <w:tcPr>
            <w:tcW w:w="11624" w:type="dxa"/>
            <w:gridSpan w:val="3"/>
            <w:shd w:val="clear" w:color="auto" w:fill="D9D9D9"/>
          </w:tcPr>
          <w:p w14:paraId="51AA75A6" w14:textId="77777777" w:rsidR="006E6976" w:rsidRPr="0080177A" w:rsidRDefault="006E6976" w:rsidP="00424B19">
            <w:pPr>
              <w:keepNext/>
              <w:spacing w:after="0"/>
              <w:jc w:val="center"/>
              <w:rPr>
                <w:rFonts w:cs="Arial"/>
                <w:b/>
                <w:sz w:val="18"/>
                <w:szCs w:val="18"/>
              </w:rPr>
            </w:pPr>
            <w:r w:rsidRPr="0080177A">
              <w:rPr>
                <w:rFonts w:cs="Arial"/>
                <w:b/>
                <w:sz w:val="18"/>
                <w:szCs w:val="18"/>
              </w:rPr>
              <w:t>Leerplandoelstellingen</w:t>
            </w:r>
          </w:p>
        </w:tc>
        <w:tc>
          <w:tcPr>
            <w:tcW w:w="3054" w:type="dxa"/>
            <w:vMerge w:val="restart"/>
            <w:tcBorders>
              <w:bottom w:val="single" w:sz="8" w:space="0" w:color="000000"/>
            </w:tcBorders>
            <w:shd w:val="clear" w:color="auto" w:fill="D9D9D9"/>
          </w:tcPr>
          <w:p w14:paraId="13704051" w14:textId="77777777" w:rsidR="006E6976" w:rsidRPr="0080177A" w:rsidRDefault="006E6976" w:rsidP="00424B19">
            <w:pPr>
              <w:keepNext/>
              <w:spacing w:after="0"/>
              <w:jc w:val="center"/>
              <w:rPr>
                <w:rFonts w:cs="Arial"/>
                <w:b/>
                <w:sz w:val="18"/>
                <w:szCs w:val="18"/>
              </w:rPr>
            </w:pPr>
            <w:r w:rsidRPr="0080177A">
              <w:rPr>
                <w:rFonts w:cs="Arial"/>
                <w:b/>
                <w:sz w:val="18"/>
                <w:szCs w:val="18"/>
              </w:rPr>
              <w:t>Specifieke pedagogisch-didactische wenken</w:t>
            </w:r>
          </w:p>
        </w:tc>
      </w:tr>
      <w:tr w:rsidR="006E6976" w:rsidRPr="0080177A" w14:paraId="4F1F0E22" w14:textId="77777777" w:rsidTr="00747794">
        <w:trPr>
          <w:cantSplit/>
        </w:trPr>
        <w:tc>
          <w:tcPr>
            <w:tcW w:w="6804" w:type="dxa"/>
            <w:shd w:val="clear" w:color="auto" w:fill="D9D9D9"/>
          </w:tcPr>
          <w:p w14:paraId="0732D862" w14:textId="77777777" w:rsidR="006E6976" w:rsidRPr="0080177A" w:rsidRDefault="006E6976" w:rsidP="00424B19">
            <w:pPr>
              <w:keepNext/>
              <w:spacing w:after="0"/>
              <w:jc w:val="center"/>
              <w:rPr>
                <w:rFonts w:cs="Arial"/>
                <w:b/>
                <w:sz w:val="18"/>
                <w:szCs w:val="18"/>
              </w:rPr>
            </w:pPr>
            <w:r w:rsidRPr="0080177A">
              <w:rPr>
                <w:rFonts w:cs="Arial"/>
                <w:b/>
                <w:sz w:val="18"/>
                <w:szCs w:val="18"/>
              </w:rPr>
              <w:t>Competenties</w:t>
            </w:r>
          </w:p>
          <w:p w14:paraId="44A3E950" w14:textId="77777777" w:rsidR="006E6976" w:rsidRPr="0080177A" w:rsidRDefault="006E6976" w:rsidP="00424B19">
            <w:pPr>
              <w:keepNext/>
              <w:spacing w:after="0"/>
              <w:rPr>
                <w:rFonts w:cs="Arial"/>
                <w:b/>
                <w:color w:val="000000"/>
                <w:sz w:val="18"/>
                <w:szCs w:val="18"/>
              </w:rPr>
            </w:pPr>
            <w:r w:rsidRPr="0080177A">
              <w:rPr>
                <w:rFonts w:cs="Arial"/>
                <w:b/>
                <w:color w:val="000000"/>
                <w:sz w:val="18"/>
                <w:szCs w:val="18"/>
              </w:rPr>
              <w:t>De cursist</w:t>
            </w:r>
          </w:p>
        </w:tc>
        <w:tc>
          <w:tcPr>
            <w:tcW w:w="993" w:type="dxa"/>
            <w:shd w:val="clear" w:color="auto" w:fill="D9D9D9"/>
          </w:tcPr>
          <w:p w14:paraId="5F3A875D" w14:textId="77777777" w:rsidR="006E6976" w:rsidRPr="0080177A" w:rsidRDefault="006E6976" w:rsidP="00424B19">
            <w:pPr>
              <w:keepNext/>
              <w:spacing w:after="0"/>
              <w:jc w:val="center"/>
              <w:rPr>
                <w:rFonts w:cs="Arial"/>
                <w:b/>
                <w:sz w:val="18"/>
                <w:szCs w:val="18"/>
              </w:rPr>
            </w:pPr>
            <w:r w:rsidRPr="0080177A">
              <w:rPr>
                <w:rFonts w:cs="Arial"/>
                <w:b/>
                <w:sz w:val="18"/>
                <w:szCs w:val="18"/>
              </w:rPr>
              <w:t>Code OP</w:t>
            </w:r>
          </w:p>
        </w:tc>
        <w:tc>
          <w:tcPr>
            <w:tcW w:w="3827" w:type="dxa"/>
            <w:shd w:val="clear" w:color="auto" w:fill="D9D9D9"/>
          </w:tcPr>
          <w:p w14:paraId="6367EACD" w14:textId="77777777" w:rsidR="006E6976" w:rsidRPr="0080177A" w:rsidRDefault="006E6976" w:rsidP="00424B19">
            <w:pPr>
              <w:keepNext/>
              <w:spacing w:after="0"/>
              <w:jc w:val="center"/>
              <w:rPr>
                <w:rFonts w:cs="Arial"/>
                <w:b/>
                <w:sz w:val="18"/>
                <w:szCs w:val="18"/>
              </w:rPr>
            </w:pPr>
            <w:r w:rsidRPr="0080177A">
              <w:rPr>
                <w:rFonts w:cs="Arial"/>
                <w:b/>
                <w:sz w:val="18"/>
                <w:szCs w:val="18"/>
              </w:rPr>
              <w:t>Te integreren ondersteunende kennis</w:t>
            </w:r>
          </w:p>
        </w:tc>
        <w:tc>
          <w:tcPr>
            <w:tcW w:w="3054" w:type="dxa"/>
            <w:vMerge/>
            <w:tcBorders>
              <w:bottom w:val="single" w:sz="8" w:space="0" w:color="000000"/>
            </w:tcBorders>
            <w:shd w:val="clear" w:color="auto" w:fill="D9D9D9"/>
          </w:tcPr>
          <w:p w14:paraId="24A7A985" w14:textId="77777777" w:rsidR="006E6976" w:rsidRPr="0080177A" w:rsidRDefault="006E6976" w:rsidP="00424B19">
            <w:pPr>
              <w:widowControl w:val="0"/>
              <w:pBdr>
                <w:top w:val="nil"/>
                <w:left w:val="nil"/>
                <w:bottom w:val="nil"/>
                <w:right w:val="nil"/>
                <w:between w:val="nil"/>
              </w:pBdr>
              <w:spacing w:after="0" w:line="276" w:lineRule="auto"/>
              <w:rPr>
                <w:rFonts w:cs="Arial"/>
                <w:b/>
                <w:sz w:val="18"/>
                <w:szCs w:val="18"/>
              </w:rPr>
            </w:pPr>
          </w:p>
        </w:tc>
      </w:tr>
      <w:tr w:rsidR="0024011A" w:rsidRPr="0080177A" w14:paraId="7BF2B18D" w14:textId="77777777" w:rsidTr="00747794">
        <w:trPr>
          <w:cantSplit/>
        </w:trPr>
        <w:tc>
          <w:tcPr>
            <w:tcW w:w="6804" w:type="dxa"/>
            <w:tcBorders>
              <w:top w:val="single" w:sz="4" w:space="0" w:color="auto"/>
              <w:left w:val="single" w:sz="4" w:space="0" w:color="auto"/>
              <w:bottom w:val="single" w:sz="4" w:space="0" w:color="auto"/>
              <w:right w:val="single" w:sz="4" w:space="0" w:color="auto"/>
            </w:tcBorders>
          </w:tcPr>
          <w:p w14:paraId="453B3B6B" w14:textId="77777777" w:rsidR="0024011A" w:rsidRPr="0080177A" w:rsidRDefault="0024011A" w:rsidP="002401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gelinkt aan de materialen en hardware* eigen</w:t>
            </w:r>
          </w:p>
          <w:p w14:paraId="0C63486C" w14:textId="77777777" w:rsidR="0024011A" w:rsidRPr="0080177A" w:rsidRDefault="0024011A" w:rsidP="002401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gelinkt aan de materialen en hardware*</w:t>
            </w:r>
          </w:p>
          <w:p w14:paraId="57DE14D3" w14:textId="77777777" w:rsidR="0024011A" w:rsidRPr="0080177A" w:rsidRDefault="0024011A" w:rsidP="002401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de materialen en hardware* gelinkt worden</w:t>
            </w:r>
          </w:p>
          <w:p w14:paraId="72423EAB" w14:textId="7DD1C854" w:rsidR="0024011A" w:rsidRPr="0080177A" w:rsidRDefault="0024011A" w:rsidP="0024011A">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 zoals bepaald in Part66</w:t>
            </w:r>
          </w:p>
        </w:tc>
        <w:tc>
          <w:tcPr>
            <w:tcW w:w="993" w:type="dxa"/>
          </w:tcPr>
          <w:p w14:paraId="726B2D97" w14:textId="487CCEFE" w:rsidR="0024011A" w:rsidRPr="0080177A" w:rsidRDefault="0024011A" w:rsidP="0024011A">
            <w:pPr>
              <w:pBdr>
                <w:top w:val="nil"/>
                <w:left w:val="nil"/>
                <w:bottom w:val="nil"/>
                <w:right w:val="nil"/>
                <w:between w:val="nil"/>
              </w:pBdr>
              <w:tabs>
                <w:tab w:val="left" w:pos="708"/>
              </w:tabs>
              <w:spacing w:after="0"/>
              <w:jc w:val="center"/>
              <w:rPr>
                <w:rFonts w:cs="Arial"/>
                <w:color w:val="000000"/>
                <w:sz w:val="18"/>
                <w:szCs w:val="18"/>
                <w:highlight w:val="yellow"/>
              </w:rPr>
            </w:pPr>
            <w:r w:rsidRPr="0080177A">
              <w:rPr>
                <w:rFonts w:cs="Arial"/>
                <w:color w:val="000000"/>
                <w:sz w:val="18"/>
                <w:szCs w:val="18"/>
              </w:rPr>
              <w:t>18</w:t>
            </w:r>
          </w:p>
        </w:tc>
        <w:tc>
          <w:tcPr>
            <w:tcW w:w="3827" w:type="dxa"/>
          </w:tcPr>
          <w:p w14:paraId="0C290DFA" w14:textId="5C6519D8" w:rsidR="0024011A" w:rsidRPr="0080177A" w:rsidRDefault="0024011A" w:rsidP="0024011A">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6.1.a, 6.2.a, 6.3, 6.4.a, 6.5.4, 6.8, 6.9, 6.10, 6.11</w:t>
            </w:r>
          </w:p>
        </w:tc>
        <w:tc>
          <w:tcPr>
            <w:tcW w:w="3054" w:type="dxa"/>
            <w:tcBorders>
              <w:top w:val="single" w:sz="8" w:space="0" w:color="000000"/>
              <w:left w:val="single" w:sz="8" w:space="0" w:color="000000"/>
              <w:right w:val="single" w:sz="8" w:space="0" w:color="000000"/>
            </w:tcBorders>
            <w:tcMar>
              <w:top w:w="100" w:type="dxa"/>
              <w:left w:w="80" w:type="dxa"/>
              <w:bottom w:w="100" w:type="dxa"/>
              <w:right w:w="80" w:type="dxa"/>
            </w:tcMar>
          </w:tcPr>
          <w:p w14:paraId="5FDEA87D" w14:textId="543C76FE" w:rsidR="0024011A" w:rsidRPr="0080177A" w:rsidRDefault="0024011A" w:rsidP="0024011A">
            <w:pPr>
              <w:pStyle w:val="Lijstalinea"/>
              <w:numPr>
                <w:ilvl w:val="0"/>
                <w:numId w:val="25"/>
              </w:numPr>
              <w:ind w:left="343"/>
              <w:rPr>
                <w:rFonts w:cs="Arial"/>
                <w:sz w:val="18"/>
                <w:szCs w:val="18"/>
              </w:rPr>
            </w:pPr>
          </w:p>
        </w:tc>
      </w:tr>
      <w:tr w:rsidR="0024011A" w:rsidRPr="0080177A" w14:paraId="746E166E" w14:textId="77777777" w:rsidTr="00747794">
        <w:trPr>
          <w:cantSplit/>
        </w:trPr>
        <w:tc>
          <w:tcPr>
            <w:tcW w:w="6804" w:type="dxa"/>
            <w:tcBorders>
              <w:top w:val="single" w:sz="4" w:space="0" w:color="auto"/>
              <w:left w:val="single" w:sz="4" w:space="0" w:color="auto"/>
              <w:bottom w:val="single" w:sz="4" w:space="0" w:color="auto"/>
              <w:right w:val="single" w:sz="4" w:space="0" w:color="auto"/>
            </w:tcBorders>
          </w:tcPr>
          <w:p w14:paraId="1F21EC88" w14:textId="77777777" w:rsidR="0024011A" w:rsidRPr="0080177A" w:rsidRDefault="0024011A" w:rsidP="002401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vertrouwd met de materialen en hardware*</w:t>
            </w:r>
          </w:p>
          <w:p w14:paraId="737BDA2C" w14:textId="77777777" w:rsidR="0024011A" w:rsidRPr="0080177A" w:rsidRDefault="0024011A" w:rsidP="002401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Gebruikt typische voorbeelden (naargelang het geval) en wiskundige formules samen met de fysische wetten om de </w:t>
            </w:r>
            <w:proofErr w:type="spellStart"/>
            <w:r w:rsidRPr="0080177A">
              <w:rPr>
                <w:rFonts w:ascii="Arial" w:hAnsi="Arial" w:cs="Arial"/>
                <w:sz w:val="18"/>
                <w:szCs w:val="18"/>
              </w:rPr>
              <w:t>de</w:t>
            </w:r>
            <w:proofErr w:type="spellEnd"/>
            <w:r w:rsidRPr="0080177A">
              <w:rPr>
                <w:rFonts w:ascii="Arial" w:hAnsi="Arial" w:cs="Arial"/>
                <w:sz w:val="18"/>
                <w:szCs w:val="18"/>
              </w:rPr>
              <w:t xml:space="preserve"> materialen en hardware* algemeen te beschrijven</w:t>
            </w:r>
          </w:p>
          <w:p w14:paraId="716DAFBC" w14:textId="77777777" w:rsidR="0024011A" w:rsidRPr="0080177A" w:rsidRDefault="0024011A" w:rsidP="002401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Leest schetsen, tekeningen en schema's die het onderwerp* beschrijven</w:t>
            </w:r>
          </w:p>
          <w:p w14:paraId="17FBB2EA" w14:textId="77777777" w:rsidR="0024011A" w:rsidRPr="0080177A" w:rsidRDefault="0024011A" w:rsidP="002401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gedetailleerde procedures en past de kennis praktisch toe</w:t>
            </w:r>
          </w:p>
          <w:p w14:paraId="2935D6D7" w14:textId="2E0B78FA" w:rsidR="0024011A" w:rsidRPr="0080177A" w:rsidRDefault="0024011A" w:rsidP="0024011A">
            <w:pPr>
              <w:pStyle w:val="Binnenwerk-Tekst-Opsomminglvl1"/>
              <w:numPr>
                <w:ilvl w:val="0"/>
                <w:numId w:val="17"/>
              </w:numPr>
              <w:pBdr>
                <w:top w:val="nil"/>
                <w:left w:val="nil"/>
                <w:bottom w:val="nil"/>
                <w:right w:val="nil"/>
                <w:between w:val="nil"/>
              </w:pBdr>
              <w:ind w:left="360" w:hanging="360"/>
              <w:rPr>
                <w:rFonts w:ascii="Arial" w:hAnsi="Arial" w:cs="Arial"/>
                <w:i/>
                <w:color w:val="000000"/>
                <w:sz w:val="18"/>
                <w:szCs w:val="18"/>
              </w:rPr>
            </w:pPr>
            <w:r w:rsidRPr="0080177A">
              <w:rPr>
                <w:rFonts w:ascii="Arial" w:hAnsi="Arial" w:cs="Arial"/>
                <w:sz w:val="18"/>
                <w:szCs w:val="18"/>
              </w:rPr>
              <w:t>* zoals bepaald in Part66</w:t>
            </w:r>
          </w:p>
        </w:tc>
        <w:tc>
          <w:tcPr>
            <w:tcW w:w="993" w:type="dxa"/>
          </w:tcPr>
          <w:p w14:paraId="117FAD1B" w14:textId="4C909C7F" w:rsidR="0024011A" w:rsidRPr="0080177A" w:rsidRDefault="0024011A" w:rsidP="0024011A">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19</w:t>
            </w:r>
          </w:p>
        </w:tc>
        <w:tc>
          <w:tcPr>
            <w:tcW w:w="3827" w:type="dxa"/>
          </w:tcPr>
          <w:p w14:paraId="73703EAF" w14:textId="07CB2B72" w:rsidR="0024011A" w:rsidRPr="0080177A" w:rsidRDefault="0024011A" w:rsidP="0024011A">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6.4.b, 6.5.1, 6.5.2, 6.5.3, 6.6</w:t>
            </w:r>
          </w:p>
        </w:tc>
        <w:tc>
          <w:tcPr>
            <w:tcW w:w="305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639DA08" w14:textId="6E7D4A72" w:rsidR="0024011A" w:rsidRPr="0080177A" w:rsidRDefault="0024011A" w:rsidP="0024011A">
            <w:pPr>
              <w:pStyle w:val="Lijstalinea"/>
              <w:numPr>
                <w:ilvl w:val="0"/>
                <w:numId w:val="25"/>
              </w:numPr>
              <w:ind w:left="343"/>
              <w:rPr>
                <w:rFonts w:cs="Arial"/>
                <w:sz w:val="18"/>
                <w:szCs w:val="18"/>
              </w:rPr>
            </w:pPr>
          </w:p>
        </w:tc>
      </w:tr>
    </w:tbl>
    <w:p w14:paraId="2ED9D010" w14:textId="77777777" w:rsidR="00DF6168" w:rsidRDefault="00DF6168" w:rsidP="006E6976">
      <w:pPr>
        <w:spacing w:after="0"/>
      </w:pPr>
    </w:p>
    <w:p w14:paraId="738A0B2F" w14:textId="62D0A50D" w:rsidR="006E6976" w:rsidRDefault="006E6976" w:rsidP="006E6976">
      <w:pPr>
        <w:spacing w:after="0"/>
        <w:rPr>
          <w:b/>
          <w:smallCaps/>
          <w:sz w:val="24"/>
          <w:szCs w:val="24"/>
        </w:rPr>
      </w:pPr>
      <w:r>
        <w:br w:type="page"/>
      </w:r>
    </w:p>
    <w:p w14:paraId="350611ED" w14:textId="7AB66049" w:rsidR="00B13EEF" w:rsidRDefault="00B13EEF" w:rsidP="00B13EEF">
      <w:pPr>
        <w:pStyle w:val="Kop2"/>
        <w:tabs>
          <w:tab w:val="clear" w:pos="993"/>
          <w:tab w:val="num" w:pos="0"/>
          <w:tab w:val="num" w:pos="709"/>
        </w:tabs>
        <w:ind w:hanging="993"/>
      </w:pPr>
      <w:bookmarkStart w:id="52" w:name="_Toc103775582"/>
      <w:r>
        <w:lastRenderedPageBreak/>
        <w:t xml:space="preserve">Module: </w:t>
      </w:r>
      <w:r w:rsidR="0024011A">
        <w:t>menselijke factoren (M9)</w:t>
      </w:r>
      <w:r>
        <w:t xml:space="preserve"> (M </w:t>
      </w:r>
      <w:r w:rsidR="0024011A">
        <w:t>ME</w:t>
      </w:r>
      <w:r w:rsidR="005410C2">
        <w:t xml:space="preserve"> 546</w:t>
      </w:r>
      <w:r>
        <w:t xml:space="preserve"> - </w:t>
      </w:r>
      <w:r w:rsidR="005410C2">
        <w:t>15</w:t>
      </w:r>
      <w:r>
        <w:t xml:space="preserve"> Lestijden)</w:t>
      </w:r>
      <w:bookmarkEnd w:id="52"/>
    </w:p>
    <w:p w14:paraId="44EA8B63" w14:textId="77777777" w:rsidR="00B13EEF" w:rsidRDefault="00B13EEF" w:rsidP="00C32ED5">
      <w:pPr>
        <w:pStyle w:val="Kop3"/>
        <w:tabs>
          <w:tab w:val="num" w:pos="0"/>
        </w:tabs>
        <w:ind w:left="284" w:hanging="283"/>
        <w:jc w:val="both"/>
      </w:pPr>
      <w:r>
        <w:t>Algemene doelstelling van de module</w:t>
      </w:r>
    </w:p>
    <w:p w14:paraId="44CC3AF3" w14:textId="113A7435" w:rsidR="00984FCB" w:rsidRDefault="00B13EEF" w:rsidP="00827921">
      <w:pPr>
        <w:pBdr>
          <w:top w:val="nil"/>
          <w:left w:val="nil"/>
          <w:bottom w:val="nil"/>
          <w:right w:val="nil"/>
          <w:between w:val="nil"/>
        </w:pBdr>
        <w:spacing w:before="60" w:after="60"/>
        <w:jc w:val="both"/>
        <w:rPr>
          <w:color w:val="000000"/>
        </w:rPr>
      </w:pPr>
      <w:r>
        <w:rPr>
          <w:color w:val="000000"/>
        </w:rPr>
        <w:t xml:space="preserve">In deze module </w:t>
      </w:r>
      <w:r w:rsidR="00827921" w:rsidRPr="008D79CC">
        <w:t xml:space="preserve">verwerft </w:t>
      </w:r>
      <w:r w:rsidR="00827921">
        <w:t xml:space="preserve">men </w:t>
      </w:r>
      <w:r w:rsidR="00827921" w:rsidRPr="009A20A2">
        <w:t>een basisinzicht in de menselijke factoren waarmee men dient rekening te houden in een onderhoudsomgeving en zoals bepaald in module 9A van EASA PART66</w:t>
      </w:r>
      <w:r w:rsidR="00827921">
        <w:t xml:space="preserve"> voor de vliegtuigtechnieker </w:t>
      </w:r>
      <w:proofErr w:type="spellStart"/>
      <w:r w:rsidR="00827921">
        <w:t>cat</w:t>
      </w:r>
      <w:proofErr w:type="spellEnd"/>
      <w:r w:rsidR="00827921">
        <w:t xml:space="preserve"> A.</w:t>
      </w:r>
    </w:p>
    <w:p w14:paraId="3F7E38B8" w14:textId="77777777" w:rsidR="00B13EEF" w:rsidRDefault="00B13EEF" w:rsidP="00C32ED5">
      <w:pPr>
        <w:pStyle w:val="Kop3"/>
        <w:tabs>
          <w:tab w:val="num" w:pos="0"/>
        </w:tabs>
        <w:ind w:left="284" w:hanging="283"/>
        <w:jc w:val="both"/>
      </w:pPr>
      <w:r>
        <w:t xml:space="preserve">Beginsituatie </w:t>
      </w:r>
    </w:p>
    <w:p w14:paraId="6852D085" w14:textId="60092E3D" w:rsidR="00B13EEF" w:rsidRDefault="00B13EEF" w:rsidP="00B13EEF">
      <w:pPr>
        <w:pBdr>
          <w:top w:val="nil"/>
          <w:left w:val="nil"/>
          <w:bottom w:val="nil"/>
          <w:right w:val="nil"/>
          <w:between w:val="nil"/>
        </w:pBdr>
        <w:spacing w:before="60" w:after="60"/>
        <w:jc w:val="both"/>
        <w:rPr>
          <w:color w:val="000000"/>
        </w:rPr>
      </w:pPr>
      <w:r>
        <w:rPr>
          <w:color w:val="000000"/>
        </w:rPr>
        <w:t>Er zijn geen bijkomende instapvoorwaarden bovenop de algemeen geldende instapvoorwaarden van het decreet van 15 juni 2007 betreffende het volwassenenonderwijs.</w:t>
      </w:r>
    </w:p>
    <w:p w14:paraId="5B3FB918" w14:textId="77777777" w:rsidR="00984FCB" w:rsidRDefault="00984FCB" w:rsidP="00B13EEF">
      <w:pPr>
        <w:pBdr>
          <w:top w:val="nil"/>
          <w:left w:val="nil"/>
          <w:bottom w:val="nil"/>
          <w:right w:val="nil"/>
          <w:between w:val="nil"/>
        </w:pBdr>
        <w:spacing w:before="60" w:after="60"/>
        <w:jc w:val="both"/>
        <w:rPr>
          <w:color w:val="000000"/>
        </w:rPr>
      </w:pPr>
    </w:p>
    <w:p w14:paraId="130C8801" w14:textId="77777777" w:rsidR="00B13EEF" w:rsidRPr="000434C9" w:rsidRDefault="00B13EEF" w:rsidP="00C32ED5">
      <w:pPr>
        <w:pStyle w:val="Kop3"/>
        <w:tabs>
          <w:tab w:val="num" w:pos="0"/>
        </w:tabs>
        <w:ind w:left="284" w:hanging="283"/>
        <w:jc w:val="both"/>
      </w:pPr>
      <w:r w:rsidRPr="000434C9">
        <w:t>Leerplandoelstellingen en specifieke pedagogisch-didactische wenken</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134"/>
        <w:gridCol w:w="4111"/>
        <w:gridCol w:w="3054"/>
      </w:tblGrid>
      <w:tr w:rsidR="00B13EEF" w:rsidRPr="0080177A" w14:paraId="077BDA3D" w14:textId="77777777" w:rsidTr="00747794">
        <w:trPr>
          <w:cantSplit/>
        </w:trPr>
        <w:tc>
          <w:tcPr>
            <w:tcW w:w="11624" w:type="dxa"/>
            <w:gridSpan w:val="3"/>
            <w:shd w:val="clear" w:color="auto" w:fill="D9D9D9"/>
          </w:tcPr>
          <w:p w14:paraId="62CA4B0E" w14:textId="77777777" w:rsidR="00B13EEF" w:rsidRPr="0080177A" w:rsidRDefault="00B13EEF" w:rsidP="00424B19">
            <w:pPr>
              <w:keepNext/>
              <w:spacing w:after="0"/>
              <w:jc w:val="center"/>
              <w:rPr>
                <w:rFonts w:cs="Arial"/>
                <w:b/>
                <w:sz w:val="18"/>
                <w:szCs w:val="18"/>
              </w:rPr>
            </w:pPr>
            <w:r w:rsidRPr="0080177A">
              <w:rPr>
                <w:rFonts w:cs="Arial"/>
                <w:b/>
                <w:sz w:val="18"/>
                <w:szCs w:val="18"/>
              </w:rPr>
              <w:t>Leerplandoelstellingen</w:t>
            </w:r>
          </w:p>
        </w:tc>
        <w:tc>
          <w:tcPr>
            <w:tcW w:w="3054" w:type="dxa"/>
            <w:vMerge w:val="restart"/>
            <w:tcBorders>
              <w:bottom w:val="single" w:sz="8" w:space="0" w:color="000000"/>
            </w:tcBorders>
            <w:shd w:val="clear" w:color="auto" w:fill="D9D9D9"/>
          </w:tcPr>
          <w:p w14:paraId="05AE36E0" w14:textId="77777777" w:rsidR="00B13EEF" w:rsidRPr="0080177A" w:rsidRDefault="00B13EEF" w:rsidP="00424B19">
            <w:pPr>
              <w:keepNext/>
              <w:spacing w:after="0"/>
              <w:jc w:val="center"/>
              <w:rPr>
                <w:rFonts w:cs="Arial"/>
                <w:b/>
                <w:sz w:val="18"/>
                <w:szCs w:val="18"/>
              </w:rPr>
            </w:pPr>
            <w:r w:rsidRPr="0080177A">
              <w:rPr>
                <w:rFonts w:cs="Arial"/>
                <w:b/>
                <w:sz w:val="18"/>
                <w:szCs w:val="18"/>
              </w:rPr>
              <w:t>Specifieke pedagogisch-didactische wenken</w:t>
            </w:r>
          </w:p>
        </w:tc>
      </w:tr>
      <w:tr w:rsidR="00B13EEF" w:rsidRPr="0080177A" w14:paraId="582CFDC5" w14:textId="77777777" w:rsidTr="00747794">
        <w:trPr>
          <w:cantSplit/>
        </w:trPr>
        <w:tc>
          <w:tcPr>
            <w:tcW w:w="6379" w:type="dxa"/>
            <w:shd w:val="clear" w:color="auto" w:fill="D9D9D9"/>
          </w:tcPr>
          <w:p w14:paraId="357005BE" w14:textId="77777777" w:rsidR="00B13EEF" w:rsidRPr="0080177A" w:rsidRDefault="00B13EEF" w:rsidP="00424B19">
            <w:pPr>
              <w:keepNext/>
              <w:spacing w:after="0"/>
              <w:jc w:val="center"/>
              <w:rPr>
                <w:rFonts w:cs="Arial"/>
                <w:b/>
                <w:sz w:val="18"/>
                <w:szCs w:val="18"/>
              </w:rPr>
            </w:pPr>
            <w:r w:rsidRPr="0080177A">
              <w:rPr>
                <w:rFonts w:cs="Arial"/>
                <w:b/>
                <w:sz w:val="18"/>
                <w:szCs w:val="18"/>
              </w:rPr>
              <w:t>Competenties</w:t>
            </w:r>
          </w:p>
          <w:p w14:paraId="25990A9D" w14:textId="77777777" w:rsidR="00B13EEF" w:rsidRPr="0080177A" w:rsidRDefault="00B13EEF" w:rsidP="00424B19">
            <w:pPr>
              <w:keepNext/>
              <w:spacing w:after="0"/>
              <w:rPr>
                <w:rFonts w:cs="Arial"/>
                <w:b/>
                <w:color w:val="000000"/>
                <w:sz w:val="18"/>
                <w:szCs w:val="18"/>
              </w:rPr>
            </w:pPr>
            <w:r w:rsidRPr="0080177A">
              <w:rPr>
                <w:rFonts w:cs="Arial"/>
                <w:b/>
                <w:color w:val="000000"/>
                <w:sz w:val="18"/>
                <w:szCs w:val="18"/>
              </w:rPr>
              <w:t>De cursist</w:t>
            </w:r>
          </w:p>
        </w:tc>
        <w:tc>
          <w:tcPr>
            <w:tcW w:w="1134" w:type="dxa"/>
            <w:shd w:val="clear" w:color="auto" w:fill="D9D9D9"/>
          </w:tcPr>
          <w:p w14:paraId="7B38F289" w14:textId="77777777" w:rsidR="00B13EEF" w:rsidRPr="0080177A" w:rsidRDefault="00B13EEF" w:rsidP="00424B19">
            <w:pPr>
              <w:keepNext/>
              <w:spacing w:after="0"/>
              <w:jc w:val="center"/>
              <w:rPr>
                <w:rFonts w:cs="Arial"/>
                <w:b/>
                <w:sz w:val="18"/>
                <w:szCs w:val="18"/>
              </w:rPr>
            </w:pPr>
            <w:r w:rsidRPr="0080177A">
              <w:rPr>
                <w:rFonts w:cs="Arial"/>
                <w:b/>
                <w:sz w:val="18"/>
                <w:szCs w:val="18"/>
              </w:rPr>
              <w:t>Code OP</w:t>
            </w:r>
          </w:p>
        </w:tc>
        <w:tc>
          <w:tcPr>
            <w:tcW w:w="4111" w:type="dxa"/>
            <w:shd w:val="clear" w:color="auto" w:fill="D9D9D9"/>
          </w:tcPr>
          <w:p w14:paraId="52BD793D" w14:textId="77777777" w:rsidR="00B13EEF" w:rsidRPr="0080177A" w:rsidRDefault="00B13EEF" w:rsidP="00424B19">
            <w:pPr>
              <w:keepNext/>
              <w:spacing w:after="0"/>
              <w:jc w:val="center"/>
              <w:rPr>
                <w:rFonts w:cs="Arial"/>
                <w:b/>
                <w:sz w:val="18"/>
                <w:szCs w:val="18"/>
              </w:rPr>
            </w:pPr>
            <w:r w:rsidRPr="0080177A">
              <w:rPr>
                <w:rFonts w:cs="Arial"/>
                <w:b/>
                <w:sz w:val="18"/>
                <w:szCs w:val="18"/>
              </w:rPr>
              <w:t>Te integreren ondersteunende kennis</w:t>
            </w:r>
          </w:p>
        </w:tc>
        <w:tc>
          <w:tcPr>
            <w:tcW w:w="3054" w:type="dxa"/>
            <w:vMerge/>
            <w:tcBorders>
              <w:bottom w:val="single" w:sz="8" w:space="0" w:color="000000"/>
            </w:tcBorders>
            <w:shd w:val="clear" w:color="auto" w:fill="D9D9D9"/>
          </w:tcPr>
          <w:p w14:paraId="49E10295" w14:textId="77777777" w:rsidR="00B13EEF" w:rsidRPr="0080177A" w:rsidRDefault="00B13EEF" w:rsidP="00424B19">
            <w:pPr>
              <w:widowControl w:val="0"/>
              <w:pBdr>
                <w:top w:val="nil"/>
                <w:left w:val="nil"/>
                <w:bottom w:val="nil"/>
                <w:right w:val="nil"/>
                <w:between w:val="nil"/>
              </w:pBdr>
              <w:spacing w:after="0" w:line="276" w:lineRule="auto"/>
              <w:rPr>
                <w:rFonts w:cs="Arial"/>
                <w:b/>
                <w:sz w:val="18"/>
                <w:szCs w:val="18"/>
              </w:rPr>
            </w:pPr>
          </w:p>
        </w:tc>
      </w:tr>
      <w:tr w:rsidR="00A87E1A" w:rsidRPr="0080177A" w14:paraId="6819C33E" w14:textId="77777777" w:rsidTr="00747794">
        <w:trPr>
          <w:cantSplit/>
        </w:trPr>
        <w:tc>
          <w:tcPr>
            <w:tcW w:w="6379" w:type="dxa"/>
          </w:tcPr>
          <w:p w14:paraId="18898300" w14:textId="77777777" w:rsidR="00A87E1A" w:rsidRPr="0080177A" w:rsidRDefault="00A87E1A" w:rsidP="00A87E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gelinkt aan menselijke factoren* in een onderhoudsomgeving eigen</w:t>
            </w:r>
          </w:p>
          <w:p w14:paraId="6E734467" w14:textId="77777777" w:rsidR="00A87E1A" w:rsidRPr="0080177A" w:rsidRDefault="00A87E1A" w:rsidP="00A87E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Geeft een eenvoudige beschrijving van onderwerpen gelinkt aan menselijke factoren* in een onderhoudsomgeving </w:t>
            </w:r>
          </w:p>
          <w:p w14:paraId="57142677" w14:textId="77777777" w:rsidR="00A87E1A" w:rsidRPr="0080177A" w:rsidRDefault="00A87E1A" w:rsidP="00A87E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onderwerpen gelinkt aan menselijke factoren* in een onderhoudsomgeving gelinkt worden</w:t>
            </w:r>
          </w:p>
          <w:p w14:paraId="51106122" w14:textId="3B149798" w:rsidR="00A87E1A" w:rsidRPr="0080177A" w:rsidRDefault="00A87E1A" w:rsidP="00A87E1A">
            <w:pPr>
              <w:pBdr>
                <w:top w:val="nil"/>
                <w:left w:val="nil"/>
                <w:bottom w:val="nil"/>
                <w:right w:val="nil"/>
                <w:between w:val="nil"/>
              </w:pBdr>
              <w:tabs>
                <w:tab w:val="left" w:pos="708"/>
              </w:tabs>
              <w:spacing w:after="0"/>
              <w:rPr>
                <w:rFonts w:cs="Arial"/>
                <w:color w:val="000000"/>
                <w:sz w:val="18"/>
                <w:szCs w:val="18"/>
              </w:rPr>
            </w:pPr>
            <w:r w:rsidRPr="0080177A">
              <w:rPr>
                <w:rFonts w:eastAsiaTheme="minorHAnsi" w:cs="Arial"/>
                <w:sz w:val="18"/>
                <w:szCs w:val="18"/>
                <w:lang w:val="nl-BE" w:eastAsia="en-US"/>
              </w:rPr>
              <w:t>* zoals bepaald in Part66</w:t>
            </w:r>
          </w:p>
        </w:tc>
        <w:tc>
          <w:tcPr>
            <w:tcW w:w="1134" w:type="dxa"/>
            <w:tcBorders>
              <w:top w:val="single" w:sz="4" w:space="0" w:color="000000"/>
              <w:left w:val="single" w:sz="4" w:space="0" w:color="auto"/>
              <w:bottom w:val="single" w:sz="4" w:space="0" w:color="auto"/>
              <w:right w:val="single" w:sz="4" w:space="0" w:color="auto"/>
            </w:tcBorders>
          </w:tcPr>
          <w:p w14:paraId="7C6B24C6" w14:textId="7F7719C4" w:rsidR="00A87E1A" w:rsidRPr="0080177A" w:rsidRDefault="00A87E1A" w:rsidP="00A87E1A">
            <w:pPr>
              <w:pBdr>
                <w:top w:val="nil"/>
                <w:left w:val="nil"/>
                <w:bottom w:val="nil"/>
                <w:right w:val="nil"/>
                <w:between w:val="nil"/>
              </w:pBdr>
              <w:tabs>
                <w:tab w:val="left" w:pos="708"/>
              </w:tabs>
              <w:spacing w:after="0"/>
              <w:jc w:val="center"/>
              <w:rPr>
                <w:rFonts w:cs="Arial"/>
                <w:color w:val="000000"/>
                <w:sz w:val="18"/>
                <w:szCs w:val="18"/>
                <w:highlight w:val="yellow"/>
              </w:rPr>
            </w:pPr>
            <w:r w:rsidRPr="0080177A">
              <w:rPr>
                <w:rFonts w:cs="Arial"/>
                <w:sz w:val="18"/>
                <w:szCs w:val="18"/>
              </w:rPr>
              <w:t>20</w:t>
            </w:r>
          </w:p>
        </w:tc>
        <w:tc>
          <w:tcPr>
            <w:tcW w:w="4111" w:type="dxa"/>
            <w:tcBorders>
              <w:top w:val="single" w:sz="4" w:space="0" w:color="000000"/>
              <w:left w:val="single" w:sz="4" w:space="0" w:color="auto"/>
              <w:bottom w:val="single" w:sz="4" w:space="0" w:color="auto"/>
              <w:right w:val="single" w:sz="4" w:space="0" w:color="auto"/>
            </w:tcBorders>
          </w:tcPr>
          <w:p w14:paraId="356EAE73" w14:textId="316F11E8" w:rsidR="00A87E1A" w:rsidRPr="0080177A" w:rsidRDefault="00A87E1A" w:rsidP="00A87E1A">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9A.1, 9A.2, 9A.3, 9A.5, 9A.6, 9A.8, 9A.9</w:t>
            </w:r>
          </w:p>
        </w:tc>
        <w:tc>
          <w:tcPr>
            <w:tcW w:w="3054" w:type="dxa"/>
            <w:tcBorders>
              <w:top w:val="single" w:sz="8" w:space="0" w:color="000000"/>
              <w:left w:val="single" w:sz="8" w:space="0" w:color="000000"/>
              <w:right w:val="single" w:sz="8" w:space="0" w:color="000000"/>
            </w:tcBorders>
            <w:tcMar>
              <w:top w:w="100" w:type="dxa"/>
              <w:left w:w="80" w:type="dxa"/>
              <w:bottom w:w="100" w:type="dxa"/>
              <w:right w:w="80" w:type="dxa"/>
            </w:tcMar>
          </w:tcPr>
          <w:p w14:paraId="7227489E" w14:textId="77777777" w:rsidR="00A87E1A" w:rsidRPr="0080177A" w:rsidRDefault="00A87E1A" w:rsidP="00A87E1A">
            <w:pPr>
              <w:pStyle w:val="Lijstalinea"/>
              <w:numPr>
                <w:ilvl w:val="0"/>
                <w:numId w:val="25"/>
              </w:numPr>
              <w:ind w:left="343"/>
              <w:rPr>
                <w:rFonts w:cs="Arial"/>
                <w:sz w:val="18"/>
                <w:szCs w:val="18"/>
              </w:rPr>
            </w:pPr>
          </w:p>
        </w:tc>
      </w:tr>
      <w:tr w:rsidR="00A87E1A" w:rsidRPr="0080177A" w14:paraId="4236531B" w14:textId="77777777" w:rsidTr="00747794">
        <w:trPr>
          <w:cantSplit/>
        </w:trPr>
        <w:tc>
          <w:tcPr>
            <w:tcW w:w="6379" w:type="dxa"/>
          </w:tcPr>
          <w:p w14:paraId="010D774E" w14:textId="77777777" w:rsidR="00A87E1A" w:rsidRPr="0080177A" w:rsidRDefault="00A87E1A" w:rsidP="00A87E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vertrouwd met de onderwerpen* gelinkt menselijke factoren in een onderhoudsomgeving</w:t>
            </w:r>
          </w:p>
          <w:p w14:paraId="7CA6A4BA" w14:textId="77777777" w:rsidR="00A87E1A" w:rsidRPr="0080177A" w:rsidRDefault="00A87E1A" w:rsidP="00A87E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voorbeelden (naargelang het geval) en wiskundige formules samen met de fysische wetten om de onderwerpen* gelinkt aan menselijke factoren in een onderhoudsomgeving te beschrijven</w:t>
            </w:r>
          </w:p>
          <w:p w14:paraId="200A7905" w14:textId="77777777" w:rsidR="00A87E1A" w:rsidRPr="0080177A" w:rsidRDefault="00A87E1A" w:rsidP="00A87E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Leest schetsen, tekeningen en schema's die het onderwerp* beschrijven</w:t>
            </w:r>
          </w:p>
          <w:p w14:paraId="4CD1872A" w14:textId="77777777" w:rsidR="00A87E1A" w:rsidRPr="0080177A" w:rsidRDefault="00A87E1A" w:rsidP="00A87E1A">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gedetailleerde procedures en past de kennis praktisch toe</w:t>
            </w:r>
          </w:p>
          <w:p w14:paraId="3F640674" w14:textId="1D3B21A3" w:rsidR="00A87E1A" w:rsidRPr="0080177A" w:rsidRDefault="00A87E1A" w:rsidP="00A87E1A">
            <w:pPr>
              <w:pStyle w:val="Binnenwerk-Tekst-Opsomminglvl1"/>
              <w:pBdr>
                <w:top w:val="nil"/>
                <w:left w:val="nil"/>
                <w:bottom w:val="nil"/>
                <w:right w:val="nil"/>
                <w:between w:val="nil"/>
              </w:pBdr>
              <w:ind w:left="0" w:firstLine="0"/>
              <w:rPr>
                <w:rFonts w:ascii="Arial" w:hAnsi="Arial" w:cs="Arial"/>
                <w:i/>
                <w:color w:val="000000"/>
                <w:sz w:val="18"/>
                <w:szCs w:val="18"/>
              </w:rPr>
            </w:pPr>
            <w:r w:rsidRPr="0080177A">
              <w:rPr>
                <w:rFonts w:ascii="Arial" w:hAnsi="Arial" w:cs="Arial"/>
                <w:sz w:val="18"/>
                <w:szCs w:val="18"/>
              </w:rPr>
              <w:t>* zoals bepaald in Part66</w:t>
            </w:r>
          </w:p>
        </w:tc>
        <w:tc>
          <w:tcPr>
            <w:tcW w:w="1134" w:type="dxa"/>
            <w:tcBorders>
              <w:top w:val="single" w:sz="4" w:space="0" w:color="auto"/>
              <w:left w:val="single" w:sz="4" w:space="0" w:color="auto"/>
              <w:bottom w:val="single" w:sz="4" w:space="0" w:color="auto"/>
              <w:right w:val="single" w:sz="4" w:space="0" w:color="auto"/>
            </w:tcBorders>
          </w:tcPr>
          <w:p w14:paraId="7B585D50" w14:textId="172482F2" w:rsidR="00A87E1A" w:rsidRPr="0080177A" w:rsidRDefault="00A87E1A" w:rsidP="00A87E1A">
            <w:pPr>
              <w:pBdr>
                <w:top w:val="nil"/>
                <w:left w:val="nil"/>
                <w:bottom w:val="nil"/>
                <w:right w:val="nil"/>
                <w:between w:val="nil"/>
              </w:pBdr>
              <w:tabs>
                <w:tab w:val="left" w:pos="708"/>
              </w:tabs>
              <w:spacing w:after="0"/>
              <w:jc w:val="center"/>
              <w:rPr>
                <w:rFonts w:cs="Arial"/>
                <w:color w:val="000000"/>
                <w:sz w:val="18"/>
                <w:szCs w:val="18"/>
              </w:rPr>
            </w:pPr>
            <w:r w:rsidRPr="0080177A">
              <w:rPr>
                <w:rFonts w:cs="Arial"/>
                <w:sz w:val="18"/>
                <w:szCs w:val="18"/>
              </w:rPr>
              <w:t>21</w:t>
            </w:r>
          </w:p>
        </w:tc>
        <w:tc>
          <w:tcPr>
            <w:tcW w:w="4111" w:type="dxa"/>
            <w:tcBorders>
              <w:top w:val="single" w:sz="4" w:space="0" w:color="auto"/>
              <w:left w:val="single" w:sz="4" w:space="0" w:color="auto"/>
              <w:bottom w:val="single" w:sz="4" w:space="0" w:color="auto"/>
              <w:right w:val="single" w:sz="4" w:space="0" w:color="auto"/>
            </w:tcBorders>
          </w:tcPr>
          <w:p w14:paraId="0800C9B7" w14:textId="0D0EC162" w:rsidR="00A87E1A" w:rsidRPr="0080177A" w:rsidRDefault="00A87E1A" w:rsidP="00A87E1A">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9A.4, 9A.7</w:t>
            </w:r>
          </w:p>
        </w:tc>
        <w:tc>
          <w:tcPr>
            <w:tcW w:w="3054" w:type="dxa"/>
            <w:tcBorders>
              <w:top w:val="single" w:sz="8" w:space="0" w:color="000000"/>
              <w:left w:val="single" w:sz="8" w:space="0" w:color="000000"/>
              <w:right w:val="single" w:sz="8" w:space="0" w:color="000000"/>
            </w:tcBorders>
            <w:tcMar>
              <w:top w:w="100" w:type="dxa"/>
              <w:left w:w="80" w:type="dxa"/>
              <w:bottom w:w="100" w:type="dxa"/>
              <w:right w:w="80" w:type="dxa"/>
            </w:tcMar>
          </w:tcPr>
          <w:p w14:paraId="21472A81" w14:textId="77777777" w:rsidR="00A87E1A" w:rsidRPr="0080177A" w:rsidRDefault="00A87E1A" w:rsidP="00A87E1A">
            <w:pPr>
              <w:pStyle w:val="Lijstalinea"/>
              <w:numPr>
                <w:ilvl w:val="0"/>
                <w:numId w:val="25"/>
              </w:numPr>
              <w:ind w:left="343"/>
              <w:rPr>
                <w:rFonts w:cs="Arial"/>
                <w:sz w:val="18"/>
                <w:szCs w:val="18"/>
              </w:rPr>
            </w:pPr>
          </w:p>
        </w:tc>
      </w:tr>
    </w:tbl>
    <w:p w14:paraId="32F78F4B" w14:textId="27048046" w:rsidR="00B13EEF" w:rsidRDefault="00B13EEF" w:rsidP="00B13EEF">
      <w:pPr>
        <w:spacing w:after="0"/>
        <w:rPr>
          <w:b/>
          <w:smallCaps/>
          <w:sz w:val="24"/>
          <w:szCs w:val="24"/>
        </w:rPr>
      </w:pPr>
      <w:r>
        <w:br w:type="page"/>
      </w:r>
    </w:p>
    <w:p w14:paraId="289DBFB2" w14:textId="3CDB0957" w:rsidR="00914265" w:rsidRDefault="00914265" w:rsidP="00914265">
      <w:pPr>
        <w:pStyle w:val="Kop2"/>
        <w:tabs>
          <w:tab w:val="clear" w:pos="993"/>
          <w:tab w:val="num" w:pos="0"/>
          <w:tab w:val="num" w:pos="709"/>
        </w:tabs>
        <w:ind w:hanging="993"/>
      </w:pPr>
      <w:bookmarkStart w:id="53" w:name="_Toc103775583"/>
      <w:r>
        <w:lastRenderedPageBreak/>
        <w:t xml:space="preserve">Module: </w:t>
      </w:r>
      <w:r w:rsidR="00A87E1A">
        <w:t>Luchtvaartwetgeving</w:t>
      </w:r>
      <w:r w:rsidR="00355B96">
        <w:t xml:space="preserve"> </w:t>
      </w:r>
      <w:r w:rsidR="00846338">
        <w:t xml:space="preserve">(M10) </w:t>
      </w:r>
      <w:r>
        <w:t xml:space="preserve">(M </w:t>
      </w:r>
      <w:r w:rsidR="00A87E1A">
        <w:t xml:space="preserve">ME </w:t>
      </w:r>
      <w:r w:rsidR="00846338">
        <w:t>547</w:t>
      </w:r>
      <w:r>
        <w:t xml:space="preserve"> - </w:t>
      </w:r>
      <w:r w:rsidR="00846338">
        <w:t>2</w:t>
      </w:r>
      <w:r w:rsidR="00931B0F">
        <w:t>0</w:t>
      </w:r>
      <w:r>
        <w:t xml:space="preserve"> Lestijden)</w:t>
      </w:r>
      <w:bookmarkEnd w:id="53"/>
    </w:p>
    <w:p w14:paraId="46CFDF76" w14:textId="77777777" w:rsidR="00914265" w:rsidRDefault="00914265" w:rsidP="00C32ED5">
      <w:pPr>
        <w:pStyle w:val="Kop3"/>
        <w:tabs>
          <w:tab w:val="num" w:pos="0"/>
        </w:tabs>
        <w:ind w:left="284" w:hanging="283"/>
        <w:jc w:val="both"/>
      </w:pPr>
      <w:r>
        <w:t>Algemene doelstelling van de module</w:t>
      </w:r>
    </w:p>
    <w:p w14:paraId="71DAB2CF" w14:textId="432C0198" w:rsidR="00914265" w:rsidRDefault="00914265" w:rsidP="00EB29BB">
      <w:pPr>
        <w:pBdr>
          <w:top w:val="nil"/>
          <w:left w:val="nil"/>
          <w:bottom w:val="nil"/>
          <w:right w:val="nil"/>
          <w:between w:val="nil"/>
        </w:pBdr>
        <w:spacing w:before="60" w:after="60"/>
        <w:jc w:val="both"/>
        <w:rPr>
          <w:color w:val="000000"/>
        </w:rPr>
      </w:pPr>
      <w:r>
        <w:rPr>
          <w:color w:val="000000"/>
        </w:rPr>
        <w:t xml:space="preserve">In deze module </w:t>
      </w:r>
      <w:r w:rsidR="00EB29BB" w:rsidRPr="008D79CC">
        <w:t xml:space="preserve">verwerft </w:t>
      </w:r>
      <w:r w:rsidR="00EB29BB">
        <w:t>men</w:t>
      </w:r>
      <w:r w:rsidR="00EB29BB" w:rsidRPr="008D79CC">
        <w:t xml:space="preserve"> </w:t>
      </w:r>
      <w:r w:rsidR="00EB29BB" w:rsidRPr="00604BDE">
        <w:t>de basiskennis luchtvaartwetgeving, zoals bepaald in module 10</w:t>
      </w:r>
      <w:r w:rsidR="00EB29BB">
        <w:t xml:space="preserve"> </w:t>
      </w:r>
      <w:r w:rsidR="00EB29BB" w:rsidRPr="008D79CC">
        <w:t>van EASA PART66</w:t>
      </w:r>
      <w:r w:rsidR="00EB29BB">
        <w:t xml:space="preserve"> voor de vliegtuigtechnieker </w:t>
      </w:r>
      <w:proofErr w:type="spellStart"/>
      <w:r w:rsidR="00EB29BB">
        <w:t>cat</w:t>
      </w:r>
      <w:proofErr w:type="spellEnd"/>
      <w:r w:rsidR="00EB29BB">
        <w:t xml:space="preserve"> A</w:t>
      </w:r>
      <w:r>
        <w:rPr>
          <w:color w:val="000000"/>
        </w:rPr>
        <w:t>.</w:t>
      </w:r>
    </w:p>
    <w:p w14:paraId="6E0A97F2" w14:textId="77777777" w:rsidR="00914265" w:rsidRDefault="00914265" w:rsidP="00914265">
      <w:pPr>
        <w:pBdr>
          <w:top w:val="nil"/>
          <w:left w:val="nil"/>
          <w:bottom w:val="nil"/>
          <w:right w:val="nil"/>
          <w:between w:val="nil"/>
        </w:pBdr>
        <w:spacing w:before="60" w:after="60"/>
        <w:jc w:val="both"/>
        <w:rPr>
          <w:color w:val="000000"/>
        </w:rPr>
      </w:pPr>
    </w:p>
    <w:p w14:paraId="27741CB8" w14:textId="77777777" w:rsidR="00914265" w:rsidRDefault="00914265" w:rsidP="00C32ED5">
      <w:pPr>
        <w:pStyle w:val="Kop3"/>
        <w:tabs>
          <w:tab w:val="num" w:pos="0"/>
        </w:tabs>
        <w:ind w:left="284" w:hanging="283"/>
        <w:jc w:val="both"/>
      </w:pPr>
      <w:r>
        <w:t xml:space="preserve">Beginsituatie </w:t>
      </w:r>
    </w:p>
    <w:p w14:paraId="2C7E97C9" w14:textId="77777777" w:rsidR="00914265" w:rsidRDefault="00914265" w:rsidP="00914265">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0F91C4CD" w14:textId="77777777" w:rsidR="00914265" w:rsidRDefault="00914265" w:rsidP="00914265">
      <w:pPr>
        <w:pBdr>
          <w:top w:val="nil"/>
          <w:left w:val="nil"/>
          <w:bottom w:val="nil"/>
          <w:right w:val="nil"/>
          <w:between w:val="nil"/>
        </w:pBdr>
        <w:spacing w:before="60" w:after="60"/>
        <w:rPr>
          <w:color w:val="000000"/>
        </w:rPr>
      </w:pPr>
    </w:p>
    <w:p w14:paraId="6637AA96" w14:textId="77777777" w:rsidR="00914265" w:rsidRDefault="00914265" w:rsidP="00C32ED5">
      <w:pPr>
        <w:pStyle w:val="Kop3"/>
        <w:tabs>
          <w:tab w:val="num" w:pos="0"/>
        </w:tabs>
        <w:ind w:left="284" w:hanging="283"/>
        <w:jc w:val="both"/>
      </w:pPr>
      <w:r>
        <w:t>Leerplandoelstellingen en specifieke pedagogisch-didactische wenken</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992"/>
        <w:gridCol w:w="3261"/>
        <w:gridCol w:w="3479"/>
      </w:tblGrid>
      <w:tr w:rsidR="00914265" w:rsidRPr="0080177A" w14:paraId="57D6B024" w14:textId="77777777" w:rsidTr="00747794">
        <w:trPr>
          <w:cantSplit/>
        </w:trPr>
        <w:tc>
          <w:tcPr>
            <w:tcW w:w="11199" w:type="dxa"/>
            <w:gridSpan w:val="3"/>
            <w:shd w:val="clear" w:color="auto" w:fill="D9D9D9"/>
          </w:tcPr>
          <w:p w14:paraId="00982C97" w14:textId="77777777" w:rsidR="00914265" w:rsidRPr="0080177A" w:rsidRDefault="00914265" w:rsidP="00424B19">
            <w:pPr>
              <w:keepNext/>
              <w:spacing w:after="0"/>
              <w:jc w:val="center"/>
              <w:rPr>
                <w:rFonts w:cs="Arial"/>
                <w:b/>
                <w:sz w:val="18"/>
                <w:szCs w:val="18"/>
              </w:rPr>
            </w:pPr>
            <w:r w:rsidRPr="0080177A">
              <w:rPr>
                <w:rFonts w:cs="Arial"/>
                <w:b/>
                <w:sz w:val="18"/>
                <w:szCs w:val="18"/>
              </w:rPr>
              <w:t>Leerplandoelstellingen</w:t>
            </w:r>
          </w:p>
        </w:tc>
        <w:tc>
          <w:tcPr>
            <w:tcW w:w="3479" w:type="dxa"/>
            <w:vMerge w:val="restart"/>
            <w:tcBorders>
              <w:bottom w:val="single" w:sz="8" w:space="0" w:color="000000"/>
            </w:tcBorders>
            <w:shd w:val="clear" w:color="auto" w:fill="D9D9D9"/>
          </w:tcPr>
          <w:p w14:paraId="68F34624" w14:textId="77777777" w:rsidR="00914265" w:rsidRPr="0080177A" w:rsidRDefault="00914265" w:rsidP="00424B19">
            <w:pPr>
              <w:keepNext/>
              <w:spacing w:after="0"/>
              <w:jc w:val="center"/>
              <w:rPr>
                <w:rFonts w:cs="Arial"/>
                <w:b/>
                <w:sz w:val="18"/>
                <w:szCs w:val="18"/>
              </w:rPr>
            </w:pPr>
            <w:r w:rsidRPr="0080177A">
              <w:rPr>
                <w:rFonts w:cs="Arial"/>
                <w:b/>
                <w:sz w:val="18"/>
                <w:szCs w:val="18"/>
              </w:rPr>
              <w:t>Specifieke pedagogisch-didactische wenken</w:t>
            </w:r>
          </w:p>
        </w:tc>
      </w:tr>
      <w:tr w:rsidR="00914265" w:rsidRPr="0080177A" w14:paraId="37FA1E86" w14:textId="77777777" w:rsidTr="00747794">
        <w:trPr>
          <w:cantSplit/>
        </w:trPr>
        <w:tc>
          <w:tcPr>
            <w:tcW w:w="6946" w:type="dxa"/>
            <w:shd w:val="clear" w:color="auto" w:fill="D9D9D9"/>
          </w:tcPr>
          <w:p w14:paraId="62302AF2" w14:textId="77777777" w:rsidR="00914265" w:rsidRPr="0080177A" w:rsidRDefault="00914265" w:rsidP="00424B19">
            <w:pPr>
              <w:keepNext/>
              <w:spacing w:after="0"/>
              <w:jc w:val="center"/>
              <w:rPr>
                <w:rFonts w:cs="Arial"/>
                <w:b/>
                <w:sz w:val="18"/>
                <w:szCs w:val="18"/>
              </w:rPr>
            </w:pPr>
            <w:r w:rsidRPr="0080177A">
              <w:rPr>
                <w:rFonts w:cs="Arial"/>
                <w:b/>
                <w:sz w:val="18"/>
                <w:szCs w:val="18"/>
              </w:rPr>
              <w:t>Competenties</w:t>
            </w:r>
          </w:p>
          <w:p w14:paraId="6CEC65E5" w14:textId="77777777" w:rsidR="00914265" w:rsidRPr="0080177A" w:rsidRDefault="00914265" w:rsidP="00424B19">
            <w:pPr>
              <w:keepNext/>
              <w:spacing w:after="0"/>
              <w:rPr>
                <w:rFonts w:cs="Arial"/>
                <w:b/>
                <w:color w:val="000000"/>
                <w:sz w:val="18"/>
                <w:szCs w:val="18"/>
              </w:rPr>
            </w:pPr>
            <w:r w:rsidRPr="0080177A">
              <w:rPr>
                <w:rFonts w:cs="Arial"/>
                <w:b/>
                <w:color w:val="000000"/>
                <w:sz w:val="18"/>
                <w:szCs w:val="18"/>
              </w:rPr>
              <w:t>De cursist</w:t>
            </w:r>
          </w:p>
        </w:tc>
        <w:tc>
          <w:tcPr>
            <w:tcW w:w="992" w:type="dxa"/>
            <w:shd w:val="clear" w:color="auto" w:fill="D9D9D9"/>
          </w:tcPr>
          <w:p w14:paraId="440DF62E" w14:textId="77777777" w:rsidR="00914265" w:rsidRPr="0080177A" w:rsidRDefault="00914265" w:rsidP="00424B19">
            <w:pPr>
              <w:keepNext/>
              <w:spacing w:after="0"/>
              <w:jc w:val="center"/>
              <w:rPr>
                <w:rFonts w:cs="Arial"/>
                <w:b/>
                <w:sz w:val="18"/>
                <w:szCs w:val="18"/>
              </w:rPr>
            </w:pPr>
            <w:r w:rsidRPr="0080177A">
              <w:rPr>
                <w:rFonts w:cs="Arial"/>
                <w:b/>
                <w:sz w:val="18"/>
                <w:szCs w:val="18"/>
              </w:rPr>
              <w:t>Code OP</w:t>
            </w:r>
          </w:p>
        </w:tc>
        <w:tc>
          <w:tcPr>
            <w:tcW w:w="3261" w:type="dxa"/>
            <w:shd w:val="clear" w:color="auto" w:fill="D9D9D9"/>
          </w:tcPr>
          <w:p w14:paraId="66AA2371" w14:textId="77777777" w:rsidR="00914265" w:rsidRPr="0080177A" w:rsidRDefault="00914265" w:rsidP="00424B19">
            <w:pPr>
              <w:keepNext/>
              <w:spacing w:after="0"/>
              <w:jc w:val="center"/>
              <w:rPr>
                <w:rFonts w:cs="Arial"/>
                <w:b/>
                <w:sz w:val="18"/>
                <w:szCs w:val="18"/>
              </w:rPr>
            </w:pPr>
            <w:r w:rsidRPr="0080177A">
              <w:rPr>
                <w:rFonts w:cs="Arial"/>
                <w:b/>
                <w:sz w:val="18"/>
                <w:szCs w:val="18"/>
              </w:rPr>
              <w:t>Te integreren ondersteunende kennis</w:t>
            </w:r>
          </w:p>
        </w:tc>
        <w:tc>
          <w:tcPr>
            <w:tcW w:w="3479" w:type="dxa"/>
            <w:vMerge/>
            <w:tcBorders>
              <w:bottom w:val="single" w:sz="8" w:space="0" w:color="000000"/>
            </w:tcBorders>
            <w:shd w:val="clear" w:color="auto" w:fill="D9D9D9"/>
          </w:tcPr>
          <w:p w14:paraId="281E9300" w14:textId="77777777" w:rsidR="00914265" w:rsidRPr="0080177A" w:rsidRDefault="00914265" w:rsidP="00424B19">
            <w:pPr>
              <w:widowControl w:val="0"/>
              <w:pBdr>
                <w:top w:val="nil"/>
                <w:left w:val="nil"/>
                <w:bottom w:val="nil"/>
                <w:right w:val="nil"/>
                <w:between w:val="nil"/>
              </w:pBdr>
              <w:spacing w:after="0" w:line="276" w:lineRule="auto"/>
              <w:rPr>
                <w:rFonts w:cs="Arial"/>
                <w:b/>
                <w:sz w:val="18"/>
                <w:szCs w:val="18"/>
              </w:rPr>
            </w:pPr>
          </w:p>
        </w:tc>
      </w:tr>
      <w:tr w:rsidR="00B30800" w:rsidRPr="0080177A" w14:paraId="19D62CE7" w14:textId="77777777" w:rsidTr="00747794">
        <w:trPr>
          <w:cantSplit/>
        </w:trPr>
        <w:tc>
          <w:tcPr>
            <w:tcW w:w="6946" w:type="dxa"/>
            <w:tcBorders>
              <w:top w:val="single" w:sz="4" w:space="0" w:color="000000"/>
              <w:left w:val="single" w:sz="4" w:space="0" w:color="auto"/>
              <w:bottom w:val="single" w:sz="4" w:space="0" w:color="auto"/>
              <w:right w:val="single" w:sz="4" w:space="0" w:color="auto"/>
            </w:tcBorders>
          </w:tcPr>
          <w:p w14:paraId="57B2FC66" w14:textId="77777777" w:rsidR="00B30800" w:rsidRPr="0080177A" w:rsidRDefault="00B30800" w:rsidP="00B3080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gelinkt aan luchtvaartwetgeving eigen</w:t>
            </w:r>
          </w:p>
          <w:p w14:paraId="0889ACCD" w14:textId="77777777" w:rsidR="00B30800" w:rsidRPr="0080177A" w:rsidRDefault="00B30800" w:rsidP="00B3080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gelinkt aan luchtvaartwetgeving</w:t>
            </w:r>
          </w:p>
          <w:p w14:paraId="24B6DC7D" w14:textId="77777777" w:rsidR="00B30800" w:rsidRPr="0080177A" w:rsidRDefault="00B30800" w:rsidP="00B3080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luchtvaartwetgeving* gelinkt worden</w:t>
            </w:r>
          </w:p>
          <w:p w14:paraId="1171C503" w14:textId="16355ABD" w:rsidR="00B30800" w:rsidRPr="0080177A" w:rsidRDefault="00B30800" w:rsidP="00B30800">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 zoals bepaald in Part66</w:t>
            </w:r>
          </w:p>
        </w:tc>
        <w:tc>
          <w:tcPr>
            <w:tcW w:w="992" w:type="dxa"/>
          </w:tcPr>
          <w:p w14:paraId="549FBEC2" w14:textId="47322AE7" w:rsidR="00B30800" w:rsidRPr="0080177A" w:rsidRDefault="00B30800" w:rsidP="00B30800">
            <w:pPr>
              <w:tabs>
                <w:tab w:val="left" w:pos="708"/>
              </w:tabs>
              <w:spacing w:after="0"/>
              <w:jc w:val="center"/>
              <w:rPr>
                <w:rFonts w:cs="Arial"/>
                <w:sz w:val="18"/>
                <w:szCs w:val="18"/>
              </w:rPr>
            </w:pPr>
            <w:r w:rsidRPr="0080177A">
              <w:rPr>
                <w:rFonts w:cs="Arial"/>
                <w:sz w:val="18"/>
                <w:szCs w:val="18"/>
              </w:rPr>
              <w:t>5</w:t>
            </w:r>
          </w:p>
        </w:tc>
        <w:tc>
          <w:tcPr>
            <w:tcW w:w="3261" w:type="dxa"/>
          </w:tcPr>
          <w:p w14:paraId="0F65FAF0" w14:textId="7768A1A4" w:rsidR="00B30800" w:rsidRPr="0080177A" w:rsidRDefault="00B30800" w:rsidP="00B30800">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10.1, 10.4, 10.7.a</w:t>
            </w:r>
          </w:p>
        </w:tc>
        <w:tc>
          <w:tcPr>
            <w:tcW w:w="3479" w:type="dxa"/>
            <w:tcBorders>
              <w:top w:val="single" w:sz="8" w:space="0" w:color="000000"/>
              <w:left w:val="single" w:sz="8" w:space="0" w:color="000000"/>
              <w:right w:val="single" w:sz="8" w:space="0" w:color="000000"/>
            </w:tcBorders>
            <w:tcMar>
              <w:top w:w="100" w:type="dxa"/>
              <w:left w:w="80" w:type="dxa"/>
              <w:bottom w:w="100" w:type="dxa"/>
              <w:right w:w="80" w:type="dxa"/>
            </w:tcMar>
          </w:tcPr>
          <w:p w14:paraId="56587039" w14:textId="77777777" w:rsidR="00B30800" w:rsidRPr="0080177A" w:rsidRDefault="00B30800" w:rsidP="00B30800">
            <w:pPr>
              <w:pStyle w:val="Lijstalinea"/>
              <w:numPr>
                <w:ilvl w:val="0"/>
                <w:numId w:val="25"/>
              </w:numPr>
              <w:ind w:left="343"/>
              <w:rPr>
                <w:rFonts w:cs="Arial"/>
                <w:sz w:val="18"/>
                <w:szCs w:val="18"/>
              </w:rPr>
            </w:pPr>
          </w:p>
        </w:tc>
      </w:tr>
      <w:tr w:rsidR="00B30800" w:rsidRPr="0080177A" w14:paraId="6C9EBB34" w14:textId="77777777" w:rsidTr="00747794">
        <w:trPr>
          <w:cantSplit/>
        </w:trPr>
        <w:tc>
          <w:tcPr>
            <w:tcW w:w="6946" w:type="dxa"/>
            <w:tcBorders>
              <w:top w:val="single" w:sz="4" w:space="0" w:color="auto"/>
              <w:left w:val="single" w:sz="4" w:space="0" w:color="auto"/>
              <w:bottom w:val="single" w:sz="4" w:space="0" w:color="auto"/>
              <w:right w:val="single" w:sz="4" w:space="0" w:color="auto"/>
            </w:tcBorders>
          </w:tcPr>
          <w:p w14:paraId="0BA2AC54" w14:textId="77777777" w:rsidR="00B30800" w:rsidRPr="0080177A" w:rsidRDefault="00B30800" w:rsidP="00B3080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vertrouwd met de onderwerpen* gelinkt aan luchtvaartwetgeving*</w:t>
            </w:r>
          </w:p>
          <w:p w14:paraId="7AB9B9A0" w14:textId="77777777" w:rsidR="00B30800" w:rsidRPr="0080177A" w:rsidRDefault="00B30800" w:rsidP="00B3080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voorbeelden (naargelang het geval) en wiskundige formules samen met de fysische wetten om de onderwerpen* gelinkt aan  luchtvaartwetgeving te beschrijven</w:t>
            </w:r>
          </w:p>
          <w:p w14:paraId="42132849" w14:textId="77777777" w:rsidR="00B30800" w:rsidRPr="0080177A" w:rsidRDefault="00B30800" w:rsidP="00B3080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Leest schetsen, tekeningen en schema's die het onderwerp* beschrijven</w:t>
            </w:r>
          </w:p>
          <w:p w14:paraId="73FD476B" w14:textId="77777777" w:rsidR="00B30800" w:rsidRPr="0080177A" w:rsidRDefault="00B30800" w:rsidP="00B30800">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gedetailleerde procedures en past de kennis praktisch toe</w:t>
            </w:r>
          </w:p>
          <w:p w14:paraId="48854680" w14:textId="56A9B7F9" w:rsidR="00B30800" w:rsidRPr="0080177A" w:rsidRDefault="00B30800" w:rsidP="00B30800">
            <w:pPr>
              <w:pStyle w:val="Binnenwerk-Tekst-Opsomminglvl1"/>
              <w:numPr>
                <w:ilvl w:val="0"/>
                <w:numId w:val="17"/>
              </w:numPr>
              <w:pBdr>
                <w:top w:val="nil"/>
                <w:left w:val="nil"/>
                <w:bottom w:val="nil"/>
                <w:right w:val="nil"/>
                <w:between w:val="nil"/>
              </w:pBdr>
              <w:ind w:left="360" w:hanging="360"/>
              <w:rPr>
                <w:rFonts w:ascii="Arial" w:hAnsi="Arial" w:cs="Arial"/>
                <w:i/>
                <w:color w:val="000000"/>
                <w:sz w:val="18"/>
                <w:szCs w:val="18"/>
              </w:rPr>
            </w:pPr>
            <w:r w:rsidRPr="0080177A">
              <w:rPr>
                <w:rFonts w:ascii="Arial" w:hAnsi="Arial" w:cs="Arial"/>
                <w:sz w:val="18"/>
                <w:szCs w:val="18"/>
              </w:rPr>
              <w:t>* zoals bepaald in Part66</w:t>
            </w:r>
          </w:p>
        </w:tc>
        <w:tc>
          <w:tcPr>
            <w:tcW w:w="992" w:type="dxa"/>
          </w:tcPr>
          <w:p w14:paraId="3BEE7943" w14:textId="7B82475F" w:rsidR="00B30800" w:rsidRPr="0080177A" w:rsidRDefault="00B30800" w:rsidP="00B30800">
            <w:pPr>
              <w:pBdr>
                <w:top w:val="nil"/>
                <w:left w:val="nil"/>
                <w:bottom w:val="nil"/>
                <w:right w:val="nil"/>
                <w:between w:val="nil"/>
              </w:pBdr>
              <w:tabs>
                <w:tab w:val="left" w:pos="708"/>
              </w:tabs>
              <w:spacing w:after="0"/>
              <w:jc w:val="center"/>
              <w:rPr>
                <w:rFonts w:cs="Arial"/>
                <w:color w:val="000000"/>
                <w:sz w:val="18"/>
                <w:szCs w:val="18"/>
              </w:rPr>
            </w:pPr>
            <w:r w:rsidRPr="0080177A">
              <w:rPr>
                <w:rFonts w:cs="Arial"/>
                <w:sz w:val="18"/>
                <w:szCs w:val="18"/>
              </w:rPr>
              <w:t>7</w:t>
            </w:r>
          </w:p>
        </w:tc>
        <w:tc>
          <w:tcPr>
            <w:tcW w:w="3261" w:type="dxa"/>
          </w:tcPr>
          <w:p w14:paraId="46AED43C" w14:textId="040DFAFB" w:rsidR="00B30800" w:rsidRPr="0080177A" w:rsidRDefault="00B30800" w:rsidP="00B30800">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10.2, 10.3, 10.6</w:t>
            </w:r>
          </w:p>
        </w:tc>
        <w:tc>
          <w:tcPr>
            <w:tcW w:w="3479" w:type="dxa"/>
            <w:tcBorders>
              <w:top w:val="single" w:sz="8" w:space="0" w:color="000000"/>
              <w:left w:val="single" w:sz="8" w:space="0" w:color="000000"/>
              <w:right w:val="single" w:sz="8" w:space="0" w:color="000000"/>
            </w:tcBorders>
            <w:tcMar>
              <w:top w:w="100" w:type="dxa"/>
              <w:left w:w="80" w:type="dxa"/>
              <w:bottom w:w="100" w:type="dxa"/>
              <w:right w:w="80" w:type="dxa"/>
            </w:tcMar>
          </w:tcPr>
          <w:p w14:paraId="3C10D3EB" w14:textId="77777777" w:rsidR="00B30800" w:rsidRPr="0080177A" w:rsidRDefault="00B30800" w:rsidP="00B30800">
            <w:pPr>
              <w:pStyle w:val="Lijstalinea"/>
              <w:numPr>
                <w:ilvl w:val="0"/>
                <w:numId w:val="25"/>
              </w:numPr>
              <w:ind w:left="343"/>
              <w:rPr>
                <w:rFonts w:cs="Arial"/>
                <w:sz w:val="18"/>
                <w:szCs w:val="18"/>
              </w:rPr>
            </w:pPr>
          </w:p>
        </w:tc>
      </w:tr>
    </w:tbl>
    <w:p w14:paraId="3BE3EC81" w14:textId="77777777" w:rsidR="00914265" w:rsidRDefault="00914265">
      <w:pPr>
        <w:spacing w:after="0"/>
      </w:pPr>
      <w:r>
        <w:br w:type="page"/>
      </w:r>
    </w:p>
    <w:p w14:paraId="348D819F" w14:textId="6CB9899B" w:rsidR="00914265" w:rsidRDefault="00914265" w:rsidP="00914265">
      <w:pPr>
        <w:pStyle w:val="Kop2"/>
        <w:tabs>
          <w:tab w:val="clear" w:pos="993"/>
          <w:tab w:val="num" w:pos="0"/>
          <w:tab w:val="num" w:pos="709"/>
        </w:tabs>
        <w:ind w:hanging="993"/>
      </w:pPr>
      <w:bookmarkStart w:id="54" w:name="_Toc103775584"/>
      <w:r>
        <w:lastRenderedPageBreak/>
        <w:t xml:space="preserve">Module: </w:t>
      </w:r>
      <w:r w:rsidR="00B30800">
        <w:t>Basisaerodynamica (M8)</w:t>
      </w:r>
      <w:r>
        <w:t xml:space="preserve"> (M </w:t>
      </w:r>
      <w:r w:rsidR="00B30800">
        <w:t>ME 548</w:t>
      </w:r>
      <w:r>
        <w:t xml:space="preserve"> - </w:t>
      </w:r>
      <w:r w:rsidR="00E77E2C">
        <w:t>15</w:t>
      </w:r>
      <w:r>
        <w:t xml:space="preserve"> Lestijden)</w:t>
      </w:r>
      <w:bookmarkEnd w:id="54"/>
    </w:p>
    <w:p w14:paraId="33B2758C" w14:textId="77777777" w:rsidR="00914265" w:rsidRDefault="00914265" w:rsidP="00C32ED5">
      <w:pPr>
        <w:pStyle w:val="Kop3"/>
        <w:tabs>
          <w:tab w:val="num" w:pos="0"/>
        </w:tabs>
        <w:ind w:left="284" w:hanging="283"/>
        <w:jc w:val="both"/>
      </w:pPr>
      <w:r>
        <w:t>Algemene doelstelling van de module</w:t>
      </w:r>
    </w:p>
    <w:p w14:paraId="1CF2D684" w14:textId="69936379" w:rsidR="00914265" w:rsidRDefault="00AF65B5" w:rsidP="00D84544">
      <w:pPr>
        <w:pBdr>
          <w:top w:val="nil"/>
          <w:left w:val="nil"/>
          <w:bottom w:val="nil"/>
          <w:right w:val="nil"/>
          <w:between w:val="nil"/>
        </w:pBdr>
        <w:spacing w:before="60" w:after="60"/>
        <w:jc w:val="both"/>
      </w:pPr>
      <w:r w:rsidRPr="00AF65B5">
        <w:rPr>
          <w:color w:val="000000"/>
        </w:rPr>
        <w:t xml:space="preserve">In deze module </w:t>
      </w:r>
      <w:proofErr w:type="spellStart"/>
      <w:r w:rsidRPr="00AF65B5">
        <w:rPr>
          <w:color w:val="000000"/>
        </w:rPr>
        <w:t>module</w:t>
      </w:r>
      <w:proofErr w:type="spellEnd"/>
      <w:r w:rsidRPr="00AF65B5">
        <w:rPr>
          <w:color w:val="000000"/>
        </w:rPr>
        <w:t xml:space="preserve"> </w:t>
      </w:r>
      <w:r w:rsidR="001F5501" w:rsidRPr="008D79CC">
        <w:t xml:space="preserve">verwerft </w:t>
      </w:r>
      <w:r w:rsidR="001F5501">
        <w:t>men</w:t>
      </w:r>
      <w:r w:rsidR="001F5501" w:rsidRPr="008D79CC">
        <w:t xml:space="preserve"> </w:t>
      </w:r>
      <w:r w:rsidR="001F5501" w:rsidRPr="00D221AF">
        <w:t>de</w:t>
      </w:r>
      <w:r w:rsidR="001F5501">
        <w:t xml:space="preserve"> </w:t>
      </w:r>
      <w:r w:rsidR="001F5501" w:rsidRPr="00D221AF">
        <w:t xml:space="preserve">kennis </w:t>
      </w:r>
      <w:r w:rsidR="001F5501">
        <w:t>van basis</w:t>
      </w:r>
      <w:r w:rsidR="001F5501" w:rsidRPr="00D221AF">
        <w:t>aerodynamica, zoals bepaald in module 8</w:t>
      </w:r>
      <w:r w:rsidR="001F5501">
        <w:t xml:space="preserve"> </w:t>
      </w:r>
      <w:r w:rsidR="001F5501" w:rsidRPr="008D79CC">
        <w:t>van EASA PART66</w:t>
      </w:r>
      <w:r w:rsidR="001F5501">
        <w:t xml:space="preserve"> voor de vliegtuigtechnieker </w:t>
      </w:r>
      <w:proofErr w:type="spellStart"/>
      <w:r w:rsidR="001F5501">
        <w:t>cat</w:t>
      </w:r>
      <w:proofErr w:type="spellEnd"/>
      <w:r w:rsidR="001F5501">
        <w:t xml:space="preserve"> A.</w:t>
      </w:r>
    </w:p>
    <w:p w14:paraId="565C0980" w14:textId="77777777" w:rsidR="00DC4D54" w:rsidRDefault="00DC4D54" w:rsidP="00D84544">
      <w:pPr>
        <w:pBdr>
          <w:top w:val="nil"/>
          <w:left w:val="nil"/>
          <w:bottom w:val="nil"/>
          <w:right w:val="nil"/>
          <w:between w:val="nil"/>
        </w:pBdr>
        <w:spacing w:before="60" w:after="60"/>
        <w:jc w:val="both"/>
        <w:rPr>
          <w:color w:val="000000"/>
        </w:rPr>
      </w:pPr>
    </w:p>
    <w:p w14:paraId="748F05BC" w14:textId="77777777" w:rsidR="00914265" w:rsidRDefault="00914265" w:rsidP="00C32ED5">
      <w:pPr>
        <w:pStyle w:val="Kop3"/>
        <w:tabs>
          <w:tab w:val="num" w:pos="0"/>
        </w:tabs>
        <w:ind w:left="284" w:hanging="283"/>
        <w:jc w:val="both"/>
      </w:pPr>
      <w:r>
        <w:t xml:space="preserve">Beginsituatie </w:t>
      </w:r>
    </w:p>
    <w:p w14:paraId="2DDBECDE" w14:textId="23E54699" w:rsidR="00914265" w:rsidRDefault="00914265" w:rsidP="00914265">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2DD21FEB" w14:textId="77777777" w:rsidR="00DC4D54" w:rsidRDefault="00DC4D54" w:rsidP="00914265">
      <w:pPr>
        <w:pBdr>
          <w:top w:val="nil"/>
          <w:left w:val="nil"/>
          <w:bottom w:val="nil"/>
          <w:right w:val="nil"/>
          <w:between w:val="nil"/>
        </w:pBdr>
        <w:spacing w:before="60" w:after="60"/>
        <w:jc w:val="both"/>
        <w:rPr>
          <w:color w:val="000000"/>
        </w:rPr>
      </w:pPr>
    </w:p>
    <w:p w14:paraId="43292284" w14:textId="32D1DD96" w:rsidR="00914265" w:rsidRDefault="00914265" w:rsidP="00C32ED5">
      <w:pPr>
        <w:pStyle w:val="Kop3"/>
        <w:tabs>
          <w:tab w:val="num" w:pos="0"/>
        </w:tabs>
        <w:ind w:left="284" w:hanging="283"/>
        <w:jc w:val="both"/>
      </w:pPr>
      <w:r>
        <w:t>Leerplandoelstellingen en specifieke pedagogisch-didactische wenken</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276"/>
        <w:gridCol w:w="3827"/>
        <w:gridCol w:w="3196"/>
      </w:tblGrid>
      <w:tr w:rsidR="00B13C93" w:rsidRPr="0080177A" w14:paraId="78D1FECB" w14:textId="77777777" w:rsidTr="00747794">
        <w:trPr>
          <w:cantSplit/>
        </w:trPr>
        <w:tc>
          <w:tcPr>
            <w:tcW w:w="11482" w:type="dxa"/>
            <w:gridSpan w:val="3"/>
            <w:shd w:val="clear" w:color="auto" w:fill="D9D9D9"/>
          </w:tcPr>
          <w:p w14:paraId="3AAC0A8A" w14:textId="77777777" w:rsidR="00B13C93" w:rsidRPr="0080177A" w:rsidRDefault="00B13C93" w:rsidP="00C1171D">
            <w:pPr>
              <w:keepNext/>
              <w:spacing w:after="0"/>
              <w:jc w:val="center"/>
              <w:rPr>
                <w:rFonts w:cs="Arial"/>
                <w:b/>
                <w:sz w:val="18"/>
                <w:szCs w:val="18"/>
              </w:rPr>
            </w:pPr>
            <w:r w:rsidRPr="0080177A">
              <w:rPr>
                <w:rFonts w:cs="Arial"/>
                <w:b/>
                <w:sz w:val="18"/>
                <w:szCs w:val="18"/>
              </w:rPr>
              <w:t>Leerplandoelstellingen</w:t>
            </w:r>
          </w:p>
        </w:tc>
        <w:tc>
          <w:tcPr>
            <w:tcW w:w="3196" w:type="dxa"/>
            <w:vMerge w:val="restart"/>
            <w:tcBorders>
              <w:bottom w:val="single" w:sz="8" w:space="0" w:color="000000"/>
            </w:tcBorders>
            <w:shd w:val="clear" w:color="auto" w:fill="D9D9D9"/>
          </w:tcPr>
          <w:p w14:paraId="751D1C42" w14:textId="77777777" w:rsidR="00B13C93" w:rsidRPr="0080177A" w:rsidRDefault="00B13C93" w:rsidP="00C1171D">
            <w:pPr>
              <w:keepNext/>
              <w:spacing w:after="0"/>
              <w:jc w:val="center"/>
              <w:rPr>
                <w:rFonts w:cs="Arial"/>
                <w:b/>
                <w:sz w:val="18"/>
                <w:szCs w:val="18"/>
              </w:rPr>
            </w:pPr>
            <w:r w:rsidRPr="0080177A">
              <w:rPr>
                <w:rFonts w:cs="Arial"/>
                <w:b/>
                <w:sz w:val="18"/>
                <w:szCs w:val="18"/>
              </w:rPr>
              <w:t>Specifieke pedagogisch-didactische wenken</w:t>
            </w:r>
          </w:p>
        </w:tc>
      </w:tr>
      <w:tr w:rsidR="00B13C93" w:rsidRPr="0080177A" w14:paraId="799AF32D" w14:textId="77777777" w:rsidTr="00747794">
        <w:trPr>
          <w:cantSplit/>
        </w:trPr>
        <w:tc>
          <w:tcPr>
            <w:tcW w:w="6379" w:type="dxa"/>
            <w:shd w:val="clear" w:color="auto" w:fill="D9D9D9"/>
          </w:tcPr>
          <w:p w14:paraId="2B28A477" w14:textId="77777777" w:rsidR="00B13C93" w:rsidRPr="0080177A" w:rsidRDefault="00B13C93" w:rsidP="00C1171D">
            <w:pPr>
              <w:keepNext/>
              <w:spacing w:after="0"/>
              <w:jc w:val="center"/>
              <w:rPr>
                <w:rFonts w:cs="Arial"/>
                <w:b/>
                <w:sz w:val="18"/>
                <w:szCs w:val="18"/>
              </w:rPr>
            </w:pPr>
            <w:r w:rsidRPr="0080177A">
              <w:rPr>
                <w:rFonts w:cs="Arial"/>
                <w:b/>
                <w:sz w:val="18"/>
                <w:szCs w:val="18"/>
              </w:rPr>
              <w:t>Competenties</w:t>
            </w:r>
          </w:p>
          <w:p w14:paraId="513A204D" w14:textId="77777777" w:rsidR="00B13C93" w:rsidRPr="0080177A" w:rsidRDefault="00B13C93" w:rsidP="00C1171D">
            <w:pPr>
              <w:keepNext/>
              <w:spacing w:after="0"/>
              <w:rPr>
                <w:rFonts w:cs="Arial"/>
                <w:b/>
                <w:color w:val="000000"/>
                <w:sz w:val="18"/>
                <w:szCs w:val="18"/>
              </w:rPr>
            </w:pPr>
            <w:r w:rsidRPr="0080177A">
              <w:rPr>
                <w:rFonts w:cs="Arial"/>
                <w:b/>
                <w:color w:val="000000"/>
                <w:sz w:val="18"/>
                <w:szCs w:val="18"/>
              </w:rPr>
              <w:t>De cursist</w:t>
            </w:r>
          </w:p>
        </w:tc>
        <w:tc>
          <w:tcPr>
            <w:tcW w:w="1276" w:type="dxa"/>
            <w:shd w:val="clear" w:color="auto" w:fill="D9D9D9"/>
          </w:tcPr>
          <w:p w14:paraId="3DF61738" w14:textId="77777777" w:rsidR="00B13C93" w:rsidRPr="0080177A" w:rsidRDefault="00B13C93" w:rsidP="00C1171D">
            <w:pPr>
              <w:keepNext/>
              <w:spacing w:after="0"/>
              <w:jc w:val="center"/>
              <w:rPr>
                <w:rFonts w:cs="Arial"/>
                <w:b/>
                <w:sz w:val="18"/>
                <w:szCs w:val="18"/>
              </w:rPr>
            </w:pPr>
            <w:r w:rsidRPr="0080177A">
              <w:rPr>
                <w:rFonts w:cs="Arial"/>
                <w:b/>
                <w:sz w:val="18"/>
                <w:szCs w:val="18"/>
              </w:rPr>
              <w:t>Code OP</w:t>
            </w:r>
          </w:p>
        </w:tc>
        <w:tc>
          <w:tcPr>
            <w:tcW w:w="3827" w:type="dxa"/>
            <w:shd w:val="clear" w:color="auto" w:fill="D9D9D9"/>
          </w:tcPr>
          <w:p w14:paraId="24E592BE" w14:textId="77777777" w:rsidR="00B13C93" w:rsidRPr="0080177A" w:rsidRDefault="00B13C93" w:rsidP="00C1171D">
            <w:pPr>
              <w:keepNext/>
              <w:spacing w:after="0"/>
              <w:jc w:val="center"/>
              <w:rPr>
                <w:rFonts w:cs="Arial"/>
                <w:b/>
                <w:sz w:val="18"/>
                <w:szCs w:val="18"/>
              </w:rPr>
            </w:pPr>
            <w:r w:rsidRPr="0080177A">
              <w:rPr>
                <w:rFonts w:cs="Arial"/>
                <w:b/>
                <w:sz w:val="18"/>
                <w:szCs w:val="18"/>
              </w:rPr>
              <w:t>Te integreren ondersteunende kennis</w:t>
            </w:r>
          </w:p>
        </w:tc>
        <w:tc>
          <w:tcPr>
            <w:tcW w:w="3196" w:type="dxa"/>
            <w:vMerge/>
            <w:tcBorders>
              <w:bottom w:val="single" w:sz="8" w:space="0" w:color="000000"/>
            </w:tcBorders>
            <w:shd w:val="clear" w:color="auto" w:fill="D9D9D9"/>
          </w:tcPr>
          <w:p w14:paraId="163B3CDF" w14:textId="77777777" w:rsidR="00B13C93" w:rsidRPr="0080177A" w:rsidRDefault="00B13C93" w:rsidP="00C1171D">
            <w:pPr>
              <w:widowControl w:val="0"/>
              <w:pBdr>
                <w:top w:val="nil"/>
                <w:left w:val="nil"/>
                <w:bottom w:val="nil"/>
                <w:right w:val="nil"/>
                <w:between w:val="nil"/>
              </w:pBdr>
              <w:spacing w:after="0" w:line="276" w:lineRule="auto"/>
              <w:rPr>
                <w:rFonts w:cs="Arial"/>
                <w:b/>
                <w:sz w:val="18"/>
                <w:szCs w:val="18"/>
              </w:rPr>
            </w:pPr>
          </w:p>
        </w:tc>
      </w:tr>
      <w:tr w:rsidR="00DC4D54" w:rsidRPr="0080177A" w14:paraId="470855E5" w14:textId="77777777" w:rsidTr="00747794">
        <w:trPr>
          <w:cantSplit/>
        </w:trPr>
        <w:tc>
          <w:tcPr>
            <w:tcW w:w="6379" w:type="dxa"/>
            <w:tcBorders>
              <w:top w:val="single" w:sz="4" w:space="0" w:color="000000"/>
              <w:left w:val="single" w:sz="4" w:space="0" w:color="auto"/>
              <w:bottom w:val="single" w:sz="4" w:space="0" w:color="auto"/>
              <w:right w:val="single" w:sz="4" w:space="0" w:color="auto"/>
            </w:tcBorders>
          </w:tcPr>
          <w:p w14:paraId="459A35F8" w14:textId="77777777" w:rsidR="00DC4D54" w:rsidRPr="0080177A" w:rsidRDefault="00DC4D54" w:rsidP="00DC4D5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gelinkt aan de basisaerodynamica* eigen</w:t>
            </w:r>
          </w:p>
          <w:p w14:paraId="4815563E" w14:textId="77777777" w:rsidR="00DC4D54" w:rsidRPr="0080177A" w:rsidRDefault="00DC4D54" w:rsidP="00DC4D5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Geeft een eenvoudige beschrijving van onderwerpen gelinkt aan de basisaerodynamica* </w:t>
            </w:r>
          </w:p>
          <w:p w14:paraId="759A589E" w14:textId="77777777" w:rsidR="00DC4D54" w:rsidRPr="0080177A" w:rsidRDefault="00DC4D54" w:rsidP="00DC4D5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de basisaerodynamica* gelinkt worden</w:t>
            </w:r>
          </w:p>
          <w:p w14:paraId="5FB47455" w14:textId="3D46AC45" w:rsidR="00DC4D54" w:rsidRPr="0080177A" w:rsidRDefault="00DC4D54" w:rsidP="00DC4D54">
            <w:pPr>
              <w:pStyle w:val="Binnenwerk-Tekst-Opsomminglvl1"/>
              <w:pBdr>
                <w:top w:val="nil"/>
                <w:left w:val="nil"/>
                <w:bottom w:val="nil"/>
                <w:right w:val="nil"/>
                <w:between w:val="nil"/>
              </w:pBdr>
              <w:ind w:left="0" w:firstLine="0"/>
              <w:rPr>
                <w:rFonts w:ascii="Arial" w:hAnsi="Arial" w:cs="Arial"/>
                <w:color w:val="000000"/>
                <w:sz w:val="18"/>
                <w:szCs w:val="18"/>
              </w:rPr>
            </w:pPr>
            <w:r w:rsidRPr="0080177A">
              <w:rPr>
                <w:rFonts w:ascii="Arial" w:hAnsi="Arial" w:cs="Arial"/>
                <w:sz w:val="18"/>
                <w:szCs w:val="18"/>
              </w:rPr>
              <w:t>* zoals bepaald in Part66</w:t>
            </w:r>
          </w:p>
        </w:tc>
        <w:tc>
          <w:tcPr>
            <w:tcW w:w="1276" w:type="dxa"/>
          </w:tcPr>
          <w:p w14:paraId="28DFC848" w14:textId="786C2AD6" w:rsidR="00DC4D54" w:rsidRPr="0080177A" w:rsidRDefault="00DC4D54" w:rsidP="00DC4D54">
            <w:pPr>
              <w:tabs>
                <w:tab w:val="left" w:pos="708"/>
              </w:tabs>
              <w:spacing w:after="0"/>
              <w:jc w:val="center"/>
              <w:rPr>
                <w:rFonts w:cs="Arial"/>
                <w:sz w:val="18"/>
                <w:szCs w:val="18"/>
              </w:rPr>
            </w:pPr>
            <w:r w:rsidRPr="0080177A">
              <w:rPr>
                <w:rFonts w:cs="Arial"/>
                <w:sz w:val="18"/>
                <w:szCs w:val="18"/>
              </w:rPr>
              <w:t>24</w:t>
            </w:r>
          </w:p>
        </w:tc>
        <w:tc>
          <w:tcPr>
            <w:tcW w:w="3827" w:type="dxa"/>
            <w:tcBorders>
              <w:top w:val="single" w:sz="4" w:space="0" w:color="auto"/>
              <w:left w:val="single" w:sz="4" w:space="0" w:color="auto"/>
              <w:bottom w:val="single" w:sz="4" w:space="0" w:color="auto"/>
              <w:right w:val="single" w:sz="4" w:space="0" w:color="auto"/>
            </w:tcBorders>
          </w:tcPr>
          <w:p w14:paraId="2C133F1C" w14:textId="284E58B2" w:rsidR="00DC4D54" w:rsidRPr="0080177A" w:rsidRDefault="00DC4D54" w:rsidP="00DC4D54">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8.1, 8,2, 8.3, 8.4</w:t>
            </w:r>
          </w:p>
        </w:tc>
        <w:tc>
          <w:tcPr>
            <w:tcW w:w="3196" w:type="dxa"/>
            <w:tcBorders>
              <w:top w:val="single" w:sz="8" w:space="0" w:color="000000"/>
              <w:left w:val="single" w:sz="8" w:space="0" w:color="000000"/>
              <w:right w:val="single" w:sz="8" w:space="0" w:color="000000"/>
            </w:tcBorders>
            <w:tcMar>
              <w:top w:w="100" w:type="dxa"/>
              <w:left w:w="80" w:type="dxa"/>
              <w:bottom w:w="100" w:type="dxa"/>
              <w:right w:w="80" w:type="dxa"/>
            </w:tcMar>
          </w:tcPr>
          <w:p w14:paraId="7968DD8D" w14:textId="77777777" w:rsidR="00DC4D54" w:rsidRPr="0080177A" w:rsidRDefault="00DC4D54" w:rsidP="00DC4D54">
            <w:pPr>
              <w:pStyle w:val="Lijstalinea"/>
              <w:numPr>
                <w:ilvl w:val="0"/>
                <w:numId w:val="25"/>
              </w:numPr>
              <w:ind w:left="343"/>
              <w:rPr>
                <w:rFonts w:cs="Arial"/>
                <w:sz w:val="18"/>
                <w:szCs w:val="18"/>
              </w:rPr>
            </w:pPr>
          </w:p>
        </w:tc>
      </w:tr>
    </w:tbl>
    <w:p w14:paraId="5FCD8896" w14:textId="72492E56" w:rsidR="00914265" w:rsidRDefault="00914265" w:rsidP="00914265">
      <w:pPr>
        <w:spacing w:after="0"/>
        <w:rPr>
          <w:b/>
          <w:smallCaps/>
          <w:sz w:val="24"/>
          <w:szCs w:val="24"/>
        </w:rPr>
      </w:pPr>
      <w:r>
        <w:br w:type="page"/>
      </w:r>
    </w:p>
    <w:p w14:paraId="0ED890D9" w14:textId="01D61186" w:rsidR="00914265" w:rsidRDefault="00914265" w:rsidP="00914265">
      <w:pPr>
        <w:pStyle w:val="Kop2"/>
        <w:tabs>
          <w:tab w:val="clear" w:pos="993"/>
          <w:tab w:val="num" w:pos="0"/>
          <w:tab w:val="num" w:pos="709"/>
        </w:tabs>
        <w:ind w:hanging="993"/>
      </w:pPr>
      <w:bookmarkStart w:id="55" w:name="_Toc103775585"/>
      <w:r>
        <w:lastRenderedPageBreak/>
        <w:t xml:space="preserve">Module: </w:t>
      </w:r>
      <w:r w:rsidR="004E4CF2">
        <w:t>Aerodynamica, vliegtuigstructuren en -systemen</w:t>
      </w:r>
      <w:r w:rsidR="00CA77B0">
        <w:t xml:space="preserve"> (M11)</w:t>
      </w:r>
      <w:r>
        <w:t xml:space="preserve"> (M </w:t>
      </w:r>
      <w:r w:rsidR="00CA77B0">
        <w:t>ME 549</w:t>
      </w:r>
      <w:r>
        <w:t xml:space="preserve"> - </w:t>
      </w:r>
      <w:r w:rsidR="000214F8">
        <w:t>1</w:t>
      </w:r>
      <w:r w:rsidR="00CA77B0">
        <w:t>1</w:t>
      </w:r>
      <w:r>
        <w:t>0 Lestijden)</w:t>
      </w:r>
      <w:bookmarkEnd w:id="55"/>
    </w:p>
    <w:p w14:paraId="25397B59" w14:textId="77777777" w:rsidR="00914265" w:rsidRDefault="00914265" w:rsidP="00C32ED5">
      <w:pPr>
        <w:pStyle w:val="Kop3"/>
        <w:tabs>
          <w:tab w:val="num" w:pos="0"/>
        </w:tabs>
        <w:ind w:left="284" w:hanging="283"/>
        <w:jc w:val="both"/>
      </w:pPr>
      <w:r>
        <w:t>Algemene doelstelling van de module</w:t>
      </w:r>
    </w:p>
    <w:p w14:paraId="55556A10" w14:textId="4D1FB991" w:rsidR="00914265" w:rsidRDefault="0060257E" w:rsidP="00DD7337">
      <w:pPr>
        <w:pBdr>
          <w:top w:val="nil"/>
          <w:left w:val="nil"/>
          <w:bottom w:val="nil"/>
          <w:right w:val="nil"/>
          <w:between w:val="nil"/>
        </w:pBdr>
        <w:spacing w:before="60" w:after="60"/>
        <w:jc w:val="both"/>
      </w:pPr>
      <w:r w:rsidRPr="003F217C">
        <w:t xml:space="preserve">In deze module </w:t>
      </w:r>
      <w:r w:rsidR="00DD7337" w:rsidRPr="008D79CC">
        <w:t xml:space="preserve">verwerft </w:t>
      </w:r>
      <w:r w:rsidR="00DD7337">
        <w:t>men</w:t>
      </w:r>
      <w:r w:rsidR="00DD7337" w:rsidRPr="008D79CC">
        <w:t xml:space="preserve"> </w:t>
      </w:r>
      <w:r w:rsidR="00DD7337" w:rsidRPr="003B5FF4">
        <w:t xml:space="preserve">de grondbeginselen van aerodynamica en de kennis m.b.t. constructies en systemen van turbinevliegtuigen en vliegtuigen met zuigermotoren, zoals bepaald in de modules 11A en 11B </w:t>
      </w:r>
      <w:r w:rsidR="00DD7337" w:rsidRPr="008D79CC">
        <w:t>van EASA PART66</w:t>
      </w:r>
      <w:r w:rsidR="00DD7337">
        <w:t xml:space="preserve"> voor de vliegtuigtechnieker </w:t>
      </w:r>
      <w:proofErr w:type="spellStart"/>
      <w:r w:rsidR="00DD7337">
        <w:t>cat</w:t>
      </w:r>
      <w:proofErr w:type="spellEnd"/>
      <w:r w:rsidR="00DD7337">
        <w:t xml:space="preserve"> A.</w:t>
      </w:r>
    </w:p>
    <w:p w14:paraId="551ED1C2" w14:textId="77777777" w:rsidR="00DD7337" w:rsidRDefault="00DD7337" w:rsidP="00DD7337">
      <w:pPr>
        <w:pBdr>
          <w:top w:val="nil"/>
          <w:left w:val="nil"/>
          <w:bottom w:val="nil"/>
          <w:right w:val="nil"/>
          <w:between w:val="nil"/>
        </w:pBdr>
        <w:spacing w:before="60" w:after="60"/>
        <w:jc w:val="both"/>
        <w:rPr>
          <w:color w:val="000000"/>
        </w:rPr>
      </w:pPr>
    </w:p>
    <w:p w14:paraId="48D2D55C" w14:textId="77777777" w:rsidR="00914265" w:rsidRDefault="00914265" w:rsidP="00C32ED5">
      <w:pPr>
        <w:pStyle w:val="Kop3"/>
        <w:tabs>
          <w:tab w:val="num" w:pos="0"/>
        </w:tabs>
        <w:ind w:left="284" w:hanging="283"/>
        <w:jc w:val="both"/>
      </w:pPr>
      <w:r>
        <w:t xml:space="preserve">Beginsituatie </w:t>
      </w:r>
    </w:p>
    <w:p w14:paraId="5B4FF353" w14:textId="77777777" w:rsidR="00914265" w:rsidRDefault="00914265" w:rsidP="00914265">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2536AD3E" w14:textId="77777777" w:rsidR="00914265" w:rsidRDefault="00914265" w:rsidP="00914265">
      <w:pPr>
        <w:pBdr>
          <w:top w:val="nil"/>
          <w:left w:val="nil"/>
          <w:bottom w:val="nil"/>
          <w:right w:val="nil"/>
          <w:between w:val="nil"/>
        </w:pBdr>
        <w:spacing w:before="60" w:after="60"/>
        <w:rPr>
          <w:color w:val="000000"/>
        </w:rPr>
      </w:pPr>
    </w:p>
    <w:p w14:paraId="3DA0E131" w14:textId="77777777" w:rsidR="00914265" w:rsidRDefault="00914265" w:rsidP="00C32ED5">
      <w:pPr>
        <w:pStyle w:val="Kop3"/>
        <w:tabs>
          <w:tab w:val="num" w:pos="0"/>
        </w:tabs>
        <w:ind w:left="284" w:hanging="283"/>
        <w:jc w:val="both"/>
      </w:pPr>
      <w:r>
        <w:t>Leerplandoelstellingen en specifieke pedagogisch-didactische wenken</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850"/>
        <w:gridCol w:w="4253"/>
        <w:gridCol w:w="3054"/>
      </w:tblGrid>
      <w:tr w:rsidR="00914265" w:rsidRPr="0080177A" w14:paraId="27D40A2E" w14:textId="77777777" w:rsidTr="005D024C">
        <w:tc>
          <w:tcPr>
            <w:tcW w:w="11624" w:type="dxa"/>
            <w:gridSpan w:val="3"/>
            <w:shd w:val="clear" w:color="auto" w:fill="D9D9D9"/>
          </w:tcPr>
          <w:p w14:paraId="5FEBDB15" w14:textId="77777777" w:rsidR="00914265" w:rsidRPr="0080177A" w:rsidRDefault="00914265" w:rsidP="00424B19">
            <w:pPr>
              <w:keepNext/>
              <w:spacing w:after="0"/>
              <w:jc w:val="center"/>
              <w:rPr>
                <w:rFonts w:cs="Arial"/>
                <w:b/>
                <w:sz w:val="18"/>
                <w:szCs w:val="18"/>
              </w:rPr>
            </w:pPr>
            <w:r w:rsidRPr="0080177A">
              <w:rPr>
                <w:rFonts w:cs="Arial"/>
                <w:b/>
                <w:sz w:val="18"/>
                <w:szCs w:val="18"/>
              </w:rPr>
              <w:t>Leerplandoelstellingen</w:t>
            </w:r>
          </w:p>
        </w:tc>
        <w:tc>
          <w:tcPr>
            <w:tcW w:w="3054" w:type="dxa"/>
            <w:vMerge w:val="restart"/>
            <w:tcBorders>
              <w:bottom w:val="single" w:sz="8" w:space="0" w:color="000000"/>
            </w:tcBorders>
            <w:shd w:val="clear" w:color="auto" w:fill="D9D9D9"/>
          </w:tcPr>
          <w:p w14:paraId="76409D00" w14:textId="77777777" w:rsidR="00914265" w:rsidRPr="0080177A" w:rsidRDefault="00914265" w:rsidP="00424B19">
            <w:pPr>
              <w:keepNext/>
              <w:spacing w:after="0"/>
              <w:jc w:val="center"/>
              <w:rPr>
                <w:rFonts w:cs="Arial"/>
                <w:b/>
                <w:sz w:val="18"/>
                <w:szCs w:val="18"/>
              </w:rPr>
            </w:pPr>
            <w:r w:rsidRPr="0080177A">
              <w:rPr>
                <w:rFonts w:cs="Arial"/>
                <w:b/>
                <w:sz w:val="18"/>
                <w:szCs w:val="18"/>
              </w:rPr>
              <w:t>Specifieke pedagogisch-didactische wenken</w:t>
            </w:r>
          </w:p>
        </w:tc>
      </w:tr>
      <w:tr w:rsidR="00914265" w:rsidRPr="0080177A" w14:paraId="4F13F068" w14:textId="77777777" w:rsidTr="005D024C">
        <w:tc>
          <w:tcPr>
            <w:tcW w:w="6521" w:type="dxa"/>
            <w:shd w:val="clear" w:color="auto" w:fill="D9D9D9"/>
          </w:tcPr>
          <w:p w14:paraId="0C973FE2" w14:textId="77777777" w:rsidR="00914265" w:rsidRPr="0080177A" w:rsidRDefault="00914265" w:rsidP="00424B19">
            <w:pPr>
              <w:keepNext/>
              <w:spacing w:after="0"/>
              <w:jc w:val="center"/>
              <w:rPr>
                <w:rFonts w:cs="Arial"/>
                <w:b/>
                <w:sz w:val="18"/>
                <w:szCs w:val="18"/>
              </w:rPr>
            </w:pPr>
            <w:r w:rsidRPr="0080177A">
              <w:rPr>
                <w:rFonts w:cs="Arial"/>
                <w:b/>
                <w:sz w:val="18"/>
                <w:szCs w:val="18"/>
              </w:rPr>
              <w:t>Competenties</w:t>
            </w:r>
          </w:p>
          <w:p w14:paraId="217A8B48" w14:textId="77777777" w:rsidR="00914265" w:rsidRPr="0080177A" w:rsidRDefault="00914265" w:rsidP="00424B19">
            <w:pPr>
              <w:keepNext/>
              <w:spacing w:after="0"/>
              <w:rPr>
                <w:rFonts w:cs="Arial"/>
                <w:b/>
                <w:color w:val="000000"/>
                <w:sz w:val="18"/>
                <w:szCs w:val="18"/>
              </w:rPr>
            </w:pPr>
            <w:r w:rsidRPr="0080177A">
              <w:rPr>
                <w:rFonts w:cs="Arial"/>
                <w:b/>
                <w:color w:val="000000"/>
                <w:sz w:val="18"/>
                <w:szCs w:val="18"/>
              </w:rPr>
              <w:t>De cursist</w:t>
            </w:r>
          </w:p>
        </w:tc>
        <w:tc>
          <w:tcPr>
            <w:tcW w:w="850" w:type="dxa"/>
            <w:shd w:val="clear" w:color="auto" w:fill="D9D9D9"/>
          </w:tcPr>
          <w:p w14:paraId="753E1C40" w14:textId="77777777" w:rsidR="00914265" w:rsidRPr="0080177A" w:rsidRDefault="00914265" w:rsidP="00424B19">
            <w:pPr>
              <w:keepNext/>
              <w:spacing w:after="0"/>
              <w:jc w:val="center"/>
              <w:rPr>
                <w:rFonts w:cs="Arial"/>
                <w:b/>
                <w:sz w:val="18"/>
                <w:szCs w:val="18"/>
              </w:rPr>
            </w:pPr>
            <w:r w:rsidRPr="0080177A">
              <w:rPr>
                <w:rFonts w:cs="Arial"/>
                <w:b/>
                <w:sz w:val="18"/>
                <w:szCs w:val="18"/>
              </w:rPr>
              <w:t>Code OP</w:t>
            </w:r>
          </w:p>
        </w:tc>
        <w:tc>
          <w:tcPr>
            <w:tcW w:w="4253" w:type="dxa"/>
            <w:shd w:val="clear" w:color="auto" w:fill="D9D9D9"/>
          </w:tcPr>
          <w:p w14:paraId="6ACEADF2" w14:textId="77777777" w:rsidR="00914265" w:rsidRPr="0080177A" w:rsidRDefault="00914265" w:rsidP="00424B19">
            <w:pPr>
              <w:keepNext/>
              <w:spacing w:after="0"/>
              <w:jc w:val="center"/>
              <w:rPr>
                <w:rFonts w:cs="Arial"/>
                <w:b/>
                <w:sz w:val="18"/>
                <w:szCs w:val="18"/>
              </w:rPr>
            </w:pPr>
            <w:r w:rsidRPr="0080177A">
              <w:rPr>
                <w:rFonts w:cs="Arial"/>
                <w:b/>
                <w:sz w:val="18"/>
                <w:szCs w:val="18"/>
              </w:rPr>
              <w:t>Te integreren ondersteunende kennis</w:t>
            </w:r>
          </w:p>
        </w:tc>
        <w:tc>
          <w:tcPr>
            <w:tcW w:w="3054" w:type="dxa"/>
            <w:vMerge/>
            <w:tcBorders>
              <w:bottom w:val="single" w:sz="8" w:space="0" w:color="000000"/>
            </w:tcBorders>
            <w:shd w:val="clear" w:color="auto" w:fill="D9D9D9"/>
          </w:tcPr>
          <w:p w14:paraId="15F40FEF" w14:textId="77777777" w:rsidR="00914265" w:rsidRPr="0080177A" w:rsidRDefault="00914265" w:rsidP="00424B19">
            <w:pPr>
              <w:widowControl w:val="0"/>
              <w:pBdr>
                <w:top w:val="nil"/>
                <w:left w:val="nil"/>
                <w:bottom w:val="nil"/>
                <w:right w:val="nil"/>
                <w:between w:val="nil"/>
              </w:pBdr>
              <w:spacing w:after="0" w:line="276" w:lineRule="auto"/>
              <w:rPr>
                <w:rFonts w:cs="Arial"/>
                <w:b/>
                <w:sz w:val="18"/>
                <w:szCs w:val="18"/>
              </w:rPr>
            </w:pPr>
          </w:p>
        </w:tc>
      </w:tr>
      <w:tr w:rsidR="005D4155" w:rsidRPr="0080177A" w14:paraId="5B0A67E5" w14:textId="77777777" w:rsidTr="005D024C">
        <w:tc>
          <w:tcPr>
            <w:tcW w:w="6521" w:type="dxa"/>
            <w:tcBorders>
              <w:top w:val="single" w:sz="4" w:space="0" w:color="auto"/>
              <w:left w:val="single" w:sz="4" w:space="0" w:color="auto"/>
              <w:bottom w:val="single" w:sz="4" w:space="0" w:color="auto"/>
              <w:right w:val="single" w:sz="4" w:space="0" w:color="auto"/>
            </w:tcBorders>
          </w:tcPr>
          <w:p w14:paraId="66B8F6D1" w14:textId="77777777" w:rsidR="005D4155" w:rsidRPr="0080177A" w:rsidRDefault="005D4155" w:rsidP="005D415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gelinkt aan aerodynamica en vliegtuigstructuren en -systemen eigen</w:t>
            </w:r>
          </w:p>
          <w:p w14:paraId="60E19142" w14:textId="77777777" w:rsidR="005D4155" w:rsidRPr="0080177A" w:rsidRDefault="005D4155" w:rsidP="005D415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gelinkt aan aerodynamica en vliegtuigstructuren en -systemen</w:t>
            </w:r>
          </w:p>
          <w:p w14:paraId="488E68F1" w14:textId="77777777" w:rsidR="005D4155" w:rsidRPr="0080177A" w:rsidRDefault="005D4155" w:rsidP="005D415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aerodynamica en vliegtuigstructuren en -systemen* gelinkt worden</w:t>
            </w:r>
          </w:p>
          <w:p w14:paraId="4AFAA28B" w14:textId="1A5CC8D5" w:rsidR="005D4155" w:rsidRPr="0080177A" w:rsidRDefault="005D4155" w:rsidP="005D4155">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 zoals bepaald in Part66</w:t>
            </w:r>
          </w:p>
        </w:tc>
        <w:tc>
          <w:tcPr>
            <w:tcW w:w="850" w:type="dxa"/>
          </w:tcPr>
          <w:p w14:paraId="0C3A8365" w14:textId="109C96B1" w:rsidR="005D4155" w:rsidRPr="0080177A" w:rsidRDefault="005D4155" w:rsidP="005D4155">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25</w:t>
            </w:r>
          </w:p>
        </w:tc>
        <w:tc>
          <w:tcPr>
            <w:tcW w:w="4253" w:type="dxa"/>
            <w:tcBorders>
              <w:top w:val="single" w:sz="4" w:space="0" w:color="000000"/>
              <w:left w:val="single" w:sz="4" w:space="0" w:color="auto"/>
              <w:bottom w:val="single" w:sz="4" w:space="0" w:color="000000"/>
              <w:right w:val="single" w:sz="4" w:space="0" w:color="auto"/>
            </w:tcBorders>
            <w:shd w:val="clear" w:color="auto" w:fill="auto"/>
          </w:tcPr>
          <w:p w14:paraId="3BCF6573" w14:textId="4E0184DD" w:rsidR="005D4155" w:rsidRPr="0080177A" w:rsidRDefault="005D4155" w:rsidP="005D4155">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11A.1.1.1, 11A.1.1.2, 11A.2b, 11A.3.1, 11A.3.2, 11A.3.3, 11A.3.4, 11A.3.5, 11A.4.1, 11A.4.2, 11A.4.3, 11A.4.4, 11A.5.1, 11A.5.2, 11A.6, 11A.7b, 11A.8, 11A.9, 11A.10, 11A.11, 11A.12, 11A.15, 11A.16, 11A.18, 11A.19, 11A.20, 11A.21, 11B.1, 11B.2b, 11B.3, 11B.4, 11B.5, 11B.6, 11B.7b, 11B.8, 11B.9, 11B.10, 11B.11, 11B.12, 11B.15, 11B.16</w:t>
            </w:r>
          </w:p>
        </w:tc>
        <w:tc>
          <w:tcPr>
            <w:tcW w:w="305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E73C99E" w14:textId="77777777" w:rsidR="005D4155" w:rsidRPr="0080177A" w:rsidRDefault="005D4155" w:rsidP="005D4155">
            <w:pPr>
              <w:pStyle w:val="Lijstalinea"/>
              <w:numPr>
                <w:ilvl w:val="0"/>
                <w:numId w:val="25"/>
              </w:numPr>
              <w:ind w:left="343"/>
              <w:rPr>
                <w:rFonts w:cs="Arial"/>
                <w:sz w:val="18"/>
                <w:szCs w:val="18"/>
              </w:rPr>
            </w:pPr>
          </w:p>
        </w:tc>
      </w:tr>
      <w:tr w:rsidR="005D4155" w:rsidRPr="0080177A" w14:paraId="01ACF4E2" w14:textId="77777777" w:rsidTr="005D024C">
        <w:tc>
          <w:tcPr>
            <w:tcW w:w="6521" w:type="dxa"/>
            <w:tcBorders>
              <w:top w:val="single" w:sz="4" w:space="0" w:color="auto"/>
              <w:left w:val="single" w:sz="4" w:space="0" w:color="auto"/>
              <w:bottom w:val="single" w:sz="4" w:space="0" w:color="auto"/>
              <w:right w:val="single" w:sz="4" w:space="0" w:color="auto"/>
            </w:tcBorders>
          </w:tcPr>
          <w:p w14:paraId="749160B4" w14:textId="77777777" w:rsidR="005D4155" w:rsidRPr="0080177A" w:rsidRDefault="005D4155" w:rsidP="005D415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vertrouwd met de onderwerpen* gelinkt aan aerodynamica en vliegtuigstructuren en -systemen*</w:t>
            </w:r>
          </w:p>
          <w:p w14:paraId="0837C49E" w14:textId="77777777" w:rsidR="005D4155" w:rsidRPr="0080177A" w:rsidRDefault="005D4155" w:rsidP="005D415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voorbeelden (naargelang het geval) en wiskundige formules samen met de fysische wetten om de onderwerpen* gelinkt aan aerodynamica en vliegtuigstructuren en -systemen te beschrijven</w:t>
            </w:r>
          </w:p>
          <w:p w14:paraId="5E7E922D" w14:textId="77777777" w:rsidR="005D4155" w:rsidRPr="0080177A" w:rsidRDefault="005D4155" w:rsidP="005D415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Leest schetsen, tekeningen en schema’s die het onderwerp* beschrijven</w:t>
            </w:r>
          </w:p>
          <w:p w14:paraId="38BAABB4" w14:textId="77777777" w:rsidR="005D4155" w:rsidRPr="0080177A" w:rsidRDefault="005D4155" w:rsidP="005D415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gedetailleerde procedures en past de kennis praktisch toe</w:t>
            </w:r>
          </w:p>
          <w:p w14:paraId="2E365AF4" w14:textId="6C59ECAF" w:rsidR="005D4155" w:rsidRPr="0080177A" w:rsidRDefault="005D4155" w:rsidP="005D4155">
            <w:pPr>
              <w:pStyle w:val="CompetentieBoldCursief"/>
              <w:rPr>
                <w:rFonts w:ascii="Arial" w:hAnsi="Arial" w:cs="Arial"/>
                <w:sz w:val="18"/>
                <w:szCs w:val="18"/>
              </w:rPr>
            </w:pPr>
            <w:r w:rsidRPr="0080177A">
              <w:rPr>
                <w:rFonts w:ascii="Arial" w:hAnsi="Arial" w:cs="Arial"/>
                <w:sz w:val="18"/>
                <w:szCs w:val="18"/>
              </w:rPr>
              <w:t>* zoals bepaald in Part66</w:t>
            </w:r>
          </w:p>
        </w:tc>
        <w:tc>
          <w:tcPr>
            <w:tcW w:w="850" w:type="dxa"/>
          </w:tcPr>
          <w:p w14:paraId="764C11C3" w14:textId="5CA9A6C8" w:rsidR="005D4155" w:rsidRPr="0080177A" w:rsidRDefault="005D4155" w:rsidP="005D4155">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26</w:t>
            </w:r>
          </w:p>
        </w:tc>
        <w:tc>
          <w:tcPr>
            <w:tcW w:w="4253" w:type="dxa"/>
            <w:tcBorders>
              <w:top w:val="single" w:sz="4" w:space="0" w:color="000000"/>
              <w:left w:val="single" w:sz="4" w:space="0" w:color="auto"/>
              <w:bottom w:val="single" w:sz="4" w:space="0" w:color="auto"/>
              <w:right w:val="single" w:sz="4" w:space="0" w:color="auto"/>
            </w:tcBorders>
            <w:shd w:val="clear" w:color="auto" w:fill="auto"/>
          </w:tcPr>
          <w:p w14:paraId="5F525ED9" w14:textId="2B52F963" w:rsidR="005D4155" w:rsidRPr="0080177A" w:rsidRDefault="005D4155" w:rsidP="005D4155">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11A.2a, 11A.7a, 11A.13, 11A.14, 11A.17, 11B.2a, 11B.7a, 11B.13, 11B.14, 11B.17</w:t>
            </w:r>
          </w:p>
        </w:tc>
        <w:tc>
          <w:tcPr>
            <w:tcW w:w="3054" w:type="dxa"/>
            <w:tcBorders>
              <w:top w:val="single" w:sz="8" w:space="0" w:color="000000"/>
              <w:left w:val="single" w:sz="8" w:space="0" w:color="000000"/>
              <w:right w:val="single" w:sz="8" w:space="0" w:color="000000"/>
            </w:tcBorders>
            <w:tcMar>
              <w:top w:w="100" w:type="dxa"/>
              <w:left w:w="80" w:type="dxa"/>
              <w:bottom w:w="100" w:type="dxa"/>
              <w:right w:w="80" w:type="dxa"/>
            </w:tcMar>
          </w:tcPr>
          <w:p w14:paraId="760D9228" w14:textId="77777777" w:rsidR="005D4155" w:rsidRPr="0080177A" w:rsidRDefault="005D4155" w:rsidP="005D4155">
            <w:pPr>
              <w:pStyle w:val="Lijstalinea"/>
              <w:numPr>
                <w:ilvl w:val="0"/>
                <w:numId w:val="25"/>
              </w:numPr>
              <w:ind w:left="343"/>
              <w:rPr>
                <w:rFonts w:cs="Arial"/>
                <w:sz w:val="18"/>
                <w:szCs w:val="18"/>
              </w:rPr>
            </w:pPr>
          </w:p>
        </w:tc>
      </w:tr>
    </w:tbl>
    <w:p w14:paraId="30BE6726" w14:textId="77777777" w:rsidR="00BD3CD6" w:rsidRDefault="00BD3CD6" w:rsidP="00BD3CD6">
      <w:pPr>
        <w:spacing w:after="0"/>
      </w:pPr>
    </w:p>
    <w:p w14:paraId="1F9BE43A" w14:textId="25A32252" w:rsidR="009C1325" w:rsidRDefault="005D4155" w:rsidP="009C1325">
      <w:pPr>
        <w:pStyle w:val="Kop2"/>
        <w:tabs>
          <w:tab w:val="clear" w:pos="993"/>
          <w:tab w:val="num" w:pos="0"/>
          <w:tab w:val="num" w:pos="709"/>
        </w:tabs>
        <w:ind w:hanging="993"/>
      </w:pPr>
      <w:bookmarkStart w:id="56" w:name="_Toc103775586"/>
      <w:r>
        <w:lastRenderedPageBreak/>
        <w:t>Module</w:t>
      </w:r>
      <w:r w:rsidR="009C1325">
        <w:t xml:space="preserve">: </w:t>
      </w:r>
      <w:r>
        <w:t>Aerodynamica, structuren en systemen van helikopters (M12)</w:t>
      </w:r>
      <w:r w:rsidR="009C1325">
        <w:t xml:space="preserve"> (M </w:t>
      </w:r>
      <w:r>
        <w:t xml:space="preserve">ME </w:t>
      </w:r>
      <w:r w:rsidR="00157ED9">
        <w:t>550</w:t>
      </w:r>
      <w:r w:rsidR="009C1325">
        <w:t xml:space="preserve"> - </w:t>
      </w:r>
      <w:r w:rsidR="00157ED9">
        <w:t>2</w:t>
      </w:r>
      <w:r w:rsidR="009C1325">
        <w:t>0 Lestijden)</w:t>
      </w:r>
      <w:bookmarkEnd w:id="56"/>
    </w:p>
    <w:p w14:paraId="042AD5A2" w14:textId="77777777" w:rsidR="0003528C" w:rsidRPr="0003528C" w:rsidRDefault="0003528C" w:rsidP="0003528C">
      <w:pPr>
        <w:pStyle w:val="Kop3"/>
        <w:tabs>
          <w:tab w:val="num" w:pos="0"/>
        </w:tabs>
        <w:ind w:left="284" w:hanging="283"/>
        <w:jc w:val="both"/>
      </w:pPr>
      <w:bookmarkStart w:id="57" w:name="_Toc38974688"/>
      <w:r w:rsidRPr="0003528C">
        <w:t>algemene doelstellingen van de module</w:t>
      </w:r>
      <w:bookmarkEnd w:id="57"/>
    </w:p>
    <w:p w14:paraId="43E57E6E" w14:textId="73F04024" w:rsidR="0003528C" w:rsidRDefault="0057589B" w:rsidP="0003528C">
      <w:pPr>
        <w:pStyle w:val="Tekst"/>
        <w:jc w:val="both"/>
      </w:pPr>
      <w:r>
        <w:t xml:space="preserve">In deze module </w:t>
      </w:r>
      <w:r w:rsidR="00503D27" w:rsidRPr="008D79CC">
        <w:t xml:space="preserve">verwerft </w:t>
      </w:r>
      <w:r w:rsidR="00503D27">
        <w:t>men</w:t>
      </w:r>
      <w:r w:rsidR="00503D27" w:rsidRPr="008D79CC">
        <w:t xml:space="preserve"> </w:t>
      </w:r>
      <w:r w:rsidR="00503D27" w:rsidRPr="00B83A26">
        <w:t xml:space="preserve">de basiskennis aerodynamica, structuren en systemen van helikopters, zoals bepaald in module 12 </w:t>
      </w:r>
      <w:r w:rsidR="00503D27" w:rsidRPr="008D79CC">
        <w:t>van EASA PART66</w:t>
      </w:r>
      <w:r w:rsidR="00503D27">
        <w:t xml:space="preserve"> voor de vliegtuigtechnieker </w:t>
      </w:r>
      <w:proofErr w:type="spellStart"/>
      <w:r w:rsidR="00503D27">
        <w:t>cat</w:t>
      </w:r>
      <w:proofErr w:type="spellEnd"/>
      <w:r w:rsidR="00503D27">
        <w:t xml:space="preserve"> A.</w:t>
      </w:r>
    </w:p>
    <w:p w14:paraId="56301C19" w14:textId="77777777" w:rsidR="0003528C" w:rsidRPr="0003528C" w:rsidRDefault="0003528C" w:rsidP="0003528C">
      <w:pPr>
        <w:pStyle w:val="Kop3"/>
        <w:tabs>
          <w:tab w:val="num" w:pos="0"/>
        </w:tabs>
        <w:ind w:left="284" w:hanging="283"/>
        <w:jc w:val="both"/>
      </w:pPr>
      <w:bookmarkStart w:id="58" w:name="_Toc38974689"/>
      <w:r w:rsidRPr="0003528C">
        <w:t>Beginsituatie</w:t>
      </w:r>
      <w:bookmarkEnd w:id="58"/>
    </w:p>
    <w:p w14:paraId="15CF5884" w14:textId="77777777" w:rsidR="00503D27" w:rsidRDefault="00503D27" w:rsidP="00503D27">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2DFE2F6B" w14:textId="77777777" w:rsidR="0003528C" w:rsidRPr="0058201A" w:rsidRDefault="0003528C" w:rsidP="0003280C">
      <w:pPr>
        <w:pStyle w:val="Kop3"/>
        <w:tabs>
          <w:tab w:val="num" w:pos="0"/>
        </w:tabs>
        <w:ind w:left="284" w:hanging="283"/>
        <w:jc w:val="both"/>
        <w:rPr>
          <w:lang w:val="nl-BE"/>
        </w:rPr>
      </w:pPr>
      <w:bookmarkStart w:id="59" w:name="_Toc38974690"/>
      <w:r w:rsidRPr="0003280C">
        <w:t>Leerplandoelstellingen</w:t>
      </w:r>
      <w:r>
        <w:rPr>
          <w:lang w:val="nl-BE"/>
        </w:rPr>
        <w:t>, leerinhouden en specifieke pedagogische-didactische wenken</w:t>
      </w:r>
      <w:bookmarkEnd w:id="59"/>
      <w:r>
        <w:rPr>
          <w:lang w:val="nl-BE"/>
        </w:rPr>
        <w:t xml:space="preserve"> </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1134"/>
        <w:gridCol w:w="4111"/>
        <w:gridCol w:w="2912"/>
      </w:tblGrid>
      <w:tr w:rsidR="00503D27" w:rsidRPr="0080177A" w14:paraId="3DE18B13" w14:textId="77777777" w:rsidTr="005D024C">
        <w:tc>
          <w:tcPr>
            <w:tcW w:w="11766" w:type="dxa"/>
            <w:gridSpan w:val="3"/>
            <w:shd w:val="clear" w:color="auto" w:fill="D9D9D9"/>
          </w:tcPr>
          <w:p w14:paraId="480D32BF" w14:textId="77777777" w:rsidR="00503D27" w:rsidRPr="0080177A" w:rsidRDefault="00503D27" w:rsidP="00C1171D">
            <w:pPr>
              <w:keepNext/>
              <w:spacing w:after="0"/>
              <w:jc w:val="center"/>
              <w:rPr>
                <w:rFonts w:cs="Arial"/>
                <w:b/>
                <w:sz w:val="18"/>
                <w:szCs w:val="18"/>
              </w:rPr>
            </w:pPr>
            <w:r w:rsidRPr="0080177A">
              <w:rPr>
                <w:rFonts w:cs="Arial"/>
                <w:b/>
                <w:sz w:val="18"/>
                <w:szCs w:val="18"/>
              </w:rPr>
              <w:t>Leerplandoelstellingen</w:t>
            </w:r>
          </w:p>
        </w:tc>
        <w:tc>
          <w:tcPr>
            <w:tcW w:w="2912" w:type="dxa"/>
            <w:vMerge w:val="restart"/>
            <w:tcBorders>
              <w:bottom w:val="single" w:sz="8" w:space="0" w:color="000000"/>
            </w:tcBorders>
            <w:shd w:val="clear" w:color="auto" w:fill="D9D9D9"/>
          </w:tcPr>
          <w:p w14:paraId="3D609930" w14:textId="77777777" w:rsidR="00503D27" w:rsidRPr="0080177A" w:rsidRDefault="00503D27" w:rsidP="00C1171D">
            <w:pPr>
              <w:keepNext/>
              <w:spacing w:after="0"/>
              <w:jc w:val="center"/>
              <w:rPr>
                <w:rFonts w:cs="Arial"/>
                <w:b/>
                <w:sz w:val="18"/>
                <w:szCs w:val="18"/>
              </w:rPr>
            </w:pPr>
            <w:r w:rsidRPr="0080177A">
              <w:rPr>
                <w:rFonts w:cs="Arial"/>
                <w:b/>
                <w:sz w:val="18"/>
                <w:szCs w:val="18"/>
              </w:rPr>
              <w:t>Specifieke pedagogisch-didactische wenken</w:t>
            </w:r>
          </w:p>
        </w:tc>
      </w:tr>
      <w:tr w:rsidR="00503D27" w:rsidRPr="0080177A" w14:paraId="5207F38B" w14:textId="77777777" w:rsidTr="005D024C">
        <w:tc>
          <w:tcPr>
            <w:tcW w:w="6521" w:type="dxa"/>
            <w:shd w:val="clear" w:color="auto" w:fill="D9D9D9"/>
          </w:tcPr>
          <w:p w14:paraId="10A11A11" w14:textId="77777777" w:rsidR="00503D27" w:rsidRPr="0080177A" w:rsidRDefault="00503D27" w:rsidP="00C1171D">
            <w:pPr>
              <w:keepNext/>
              <w:spacing w:after="0"/>
              <w:jc w:val="center"/>
              <w:rPr>
                <w:rFonts w:cs="Arial"/>
                <w:b/>
                <w:sz w:val="18"/>
                <w:szCs w:val="18"/>
              </w:rPr>
            </w:pPr>
            <w:r w:rsidRPr="0080177A">
              <w:rPr>
                <w:rFonts w:cs="Arial"/>
                <w:b/>
                <w:sz w:val="18"/>
                <w:szCs w:val="18"/>
              </w:rPr>
              <w:t>Competenties</w:t>
            </w:r>
          </w:p>
          <w:p w14:paraId="0F71C091" w14:textId="77777777" w:rsidR="00503D27" w:rsidRPr="0080177A" w:rsidRDefault="00503D27" w:rsidP="00C1171D">
            <w:pPr>
              <w:keepNext/>
              <w:spacing w:after="0"/>
              <w:rPr>
                <w:rFonts w:cs="Arial"/>
                <w:b/>
                <w:color w:val="000000"/>
                <w:sz w:val="18"/>
                <w:szCs w:val="18"/>
              </w:rPr>
            </w:pPr>
            <w:r w:rsidRPr="0080177A">
              <w:rPr>
                <w:rFonts w:cs="Arial"/>
                <w:b/>
                <w:color w:val="000000"/>
                <w:sz w:val="18"/>
                <w:szCs w:val="18"/>
              </w:rPr>
              <w:t>De cursist</w:t>
            </w:r>
          </w:p>
        </w:tc>
        <w:tc>
          <w:tcPr>
            <w:tcW w:w="1134" w:type="dxa"/>
            <w:shd w:val="clear" w:color="auto" w:fill="D9D9D9"/>
          </w:tcPr>
          <w:p w14:paraId="19F52B9B" w14:textId="77777777" w:rsidR="00503D27" w:rsidRPr="0080177A" w:rsidRDefault="00503D27" w:rsidP="00C1171D">
            <w:pPr>
              <w:keepNext/>
              <w:spacing w:after="0"/>
              <w:jc w:val="center"/>
              <w:rPr>
                <w:rFonts w:cs="Arial"/>
                <w:b/>
                <w:sz w:val="18"/>
                <w:szCs w:val="18"/>
              </w:rPr>
            </w:pPr>
            <w:r w:rsidRPr="0080177A">
              <w:rPr>
                <w:rFonts w:cs="Arial"/>
                <w:b/>
                <w:sz w:val="18"/>
                <w:szCs w:val="18"/>
              </w:rPr>
              <w:t>Code OP</w:t>
            </w:r>
          </w:p>
        </w:tc>
        <w:tc>
          <w:tcPr>
            <w:tcW w:w="4111" w:type="dxa"/>
            <w:shd w:val="clear" w:color="auto" w:fill="D9D9D9"/>
          </w:tcPr>
          <w:p w14:paraId="6D96A43C" w14:textId="77777777" w:rsidR="00503D27" w:rsidRPr="0080177A" w:rsidRDefault="00503D27" w:rsidP="00C1171D">
            <w:pPr>
              <w:keepNext/>
              <w:spacing w:after="0"/>
              <w:jc w:val="center"/>
              <w:rPr>
                <w:rFonts w:cs="Arial"/>
                <w:b/>
                <w:sz w:val="18"/>
                <w:szCs w:val="18"/>
              </w:rPr>
            </w:pPr>
            <w:r w:rsidRPr="0080177A">
              <w:rPr>
                <w:rFonts w:cs="Arial"/>
                <w:b/>
                <w:sz w:val="18"/>
                <w:szCs w:val="18"/>
              </w:rPr>
              <w:t>Te integreren ondersteunende kennis</w:t>
            </w:r>
          </w:p>
        </w:tc>
        <w:tc>
          <w:tcPr>
            <w:tcW w:w="2912" w:type="dxa"/>
            <w:vMerge/>
            <w:tcBorders>
              <w:bottom w:val="single" w:sz="8" w:space="0" w:color="000000"/>
            </w:tcBorders>
            <w:shd w:val="clear" w:color="auto" w:fill="D9D9D9"/>
          </w:tcPr>
          <w:p w14:paraId="47278436" w14:textId="77777777" w:rsidR="00503D27" w:rsidRPr="0080177A" w:rsidRDefault="00503D27" w:rsidP="00C1171D">
            <w:pPr>
              <w:widowControl w:val="0"/>
              <w:pBdr>
                <w:top w:val="nil"/>
                <w:left w:val="nil"/>
                <w:bottom w:val="nil"/>
                <w:right w:val="nil"/>
                <w:between w:val="nil"/>
              </w:pBdr>
              <w:spacing w:after="0" w:line="276" w:lineRule="auto"/>
              <w:rPr>
                <w:rFonts w:cs="Arial"/>
                <w:b/>
                <w:sz w:val="18"/>
                <w:szCs w:val="18"/>
              </w:rPr>
            </w:pPr>
          </w:p>
        </w:tc>
      </w:tr>
      <w:tr w:rsidR="0003280C" w:rsidRPr="0080177A" w14:paraId="03856CF3" w14:textId="77777777" w:rsidTr="005D024C">
        <w:tc>
          <w:tcPr>
            <w:tcW w:w="6521" w:type="dxa"/>
            <w:tcBorders>
              <w:top w:val="single" w:sz="4" w:space="0" w:color="auto"/>
              <w:left w:val="single" w:sz="4" w:space="0" w:color="auto"/>
              <w:bottom w:val="single" w:sz="4" w:space="0" w:color="auto"/>
              <w:right w:val="single" w:sz="4" w:space="0" w:color="auto"/>
            </w:tcBorders>
          </w:tcPr>
          <w:p w14:paraId="40BB51B5" w14:textId="77777777" w:rsidR="0003280C" w:rsidRPr="0080177A" w:rsidRDefault="0003280C" w:rsidP="000328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gelinkt aan aerodynamica, structuren en systemen van helikopters eigen</w:t>
            </w:r>
          </w:p>
          <w:p w14:paraId="6D3A5C2D" w14:textId="77777777" w:rsidR="0003280C" w:rsidRPr="0080177A" w:rsidRDefault="0003280C" w:rsidP="000328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gelinkt aan aerodynamica, structuren en systemen van helikopters</w:t>
            </w:r>
          </w:p>
          <w:p w14:paraId="72EF18DD" w14:textId="77777777" w:rsidR="0003280C" w:rsidRPr="0080177A" w:rsidRDefault="0003280C" w:rsidP="000328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aerodynamica, structuren en systemen van helikopters* gelinkt worden</w:t>
            </w:r>
          </w:p>
          <w:p w14:paraId="0556DF98" w14:textId="5999D37D" w:rsidR="0003280C" w:rsidRPr="0080177A" w:rsidRDefault="0003280C" w:rsidP="0003280C">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 zoals bepaald in Part66</w:t>
            </w:r>
          </w:p>
        </w:tc>
        <w:tc>
          <w:tcPr>
            <w:tcW w:w="1134" w:type="dxa"/>
          </w:tcPr>
          <w:p w14:paraId="70CC70BB" w14:textId="3FD97C5B" w:rsidR="0003280C" w:rsidRPr="0080177A" w:rsidRDefault="0003280C" w:rsidP="0003280C">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27</w:t>
            </w:r>
          </w:p>
        </w:tc>
        <w:tc>
          <w:tcPr>
            <w:tcW w:w="4111" w:type="dxa"/>
            <w:tcBorders>
              <w:top w:val="single" w:sz="4" w:space="0" w:color="000000"/>
              <w:left w:val="single" w:sz="4" w:space="0" w:color="auto"/>
              <w:bottom w:val="single" w:sz="4" w:space="0" w:color="000000"/>
              <w:right w:val="single" w:sz="4" w:space="0" w:color="auto"/>
            </w:tcBorders>
            <w:shd w:val="clear" w:color="auto" w:fill="auto"/>
          </w:tcPr>
          <w:p w14:paraId="6E0D9DB5" w14:textId="639A7B0D" w:rsidR="0003280C" w:rsidRPr="0080177A" w:rsidRDefault="0003280C" w:rsidP="0003280C">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12.1, 12.3, 12.4, 12.5.b, 12.6, 12.7, 12.8, 12.9.b, 12.10, 12.11, 12.12, 12.13, 12.16, 12.17, 12.18, 12.19</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B6818A0" w14:textId="77777777" w:rsidR="0003280C" w:rsidRPr="0080177A" w:rsidRDefault="0003280C" w:rsidP="0003280C">
            <w:pPr>
              <w:pStyle w:val="Lijstalinea"/>
              <w:numPr>
                <w:ilvl w:val="0"/>
                <w:numId w:val="25"/>
              </w:numPr>
              <w:ind w:left="343"/>
              <w:rPr>
                <w:rFonts w:cs="Arial"/>
                <w:sz w:val="18"/>
                <w:szCs w:val="18"/>
              </w:rPr>
            </w:pPr>
          </w:p>
        </w:tc>
      </w:tr>
      <w:tr w:rsidR="0003280C" w:rsidRPr="0080177A" w14:paraId="1E1D115B" w14:textId="77777777" w:rsidTr="005D024C">
        <w:tc>
          <w:tcPr>
            <w:tcW w:w="6521" w:type="dxa"/>
            <w:tcBorders>
              <w:top w:val="single" w:sz="4" w:space="0" w:color="auto"/>
              <w:left w:val="single" w:sz="4" w:space="0" w:color="auto"/>
              <w:bottom w:val="single" w:sz="4" w:space="0" w:color="auto"/>
              <w:right w:val="single" w:sz="4" w:space="0" w:color="auto"/>
            </w:tcBorders>
          </w:tcPr>
          <w:p w14:paraId="7D535054" w14:textId="77777777" w:rsidR="0003280C" w:rsidRPr="0080177A" w:rsidRDefault="0003280C" w:rsidP="000328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vertrouwd met de onderwerpen* gelinkt aan aerodynamica, structuren en systemen van helikopters*</w:t>
            </w:r>
          </w:p>
          <w:p w14:paraId="003D9244" w14:textId="77777777" w:rsidR="0003280C" w:rsidRPr="0080177A" w:rsidRDefault="0003280C" w:rsidP="000328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voorbeelden (naargelang het geval) en wiskundige formules samen met de fysische wetten om de onderwerpen* gelinkt aan aerodynamica, structuren en systemen van helikopters te beschrijven</w:t>
            </w:r>
          </w:p>
          <w:p w14:paraId="5520F5F8" w14:textId="77777777" w:rsidR="0003280C" w:rsidRPr="0080177A" w:rsidRDefault="0003280C" w:rsidP="000328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Leest schetsen, tekeningen en schema’s die het onderwerp* beschrijven</w:t>
            </w:r>
          </w:p>
          <w:p w14:paraId="6C891EEF" w14:textId="77777777" w:rsidR="0003280C" w:rsidRPr="0080177A" w:rsidRDefault="0003280C" w:rsidP="000328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gedetailleerde procedures en past de kennis praktisch toe</w:t>
            </w:r>
          </w:p>
          <w:p w14:paraId="7649B967" w14:textId="63749801" w:rsidR="0003280C" w:rsidRPr="0080177A" w:rsidRDefault="0003280C" w:rsidP="0003280C">
            <w:pPr>
              <w:pStyle w:val="CompetentieBoldCursief"/>
              <w:rPr>
                <w:rFonts w:ascii="Arial" w:hAnsi="Arial" w:cs="Arial"/>
                <w:sz w:val="18"/>
                <w:szCs w:val="18"/>
              </w:rPr>
            </w:pPr>
            <w:r w:rsidRPr="0080177A">
              <w:rPr>
                <w:rFonts w:ascii="Arial" w:hAnsi="Arial" w:cs="Arial"/>
                <w:sz w:val="18"/>
                <w:szCs w:val="18"/>
              </w:rPr>
              <w:t>* zoals bepaald in Part66</w:t>
            </w:r>
          </w:p>
        </w:tc>
        <w:tc>
          <w:tcPr>
            <w:tcW w:w="1134" w:type="dxa"/>
          </w:tcPr>
          <w:p w14:paraId="055AA36D" w14:textId="178A9C7B" w:rsidR="0003280C" w:rsidRPr="0080177A" w:rsidRDefault="0003280C" w:rsidP="0003280C">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28</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14:paraId="013C3B95" w14:textId="386F9D48" w:rsidR="0003280C" w:rsidRPr="0080177A" w:rsidRDefault="0003280C" w:rsidP="0003280C">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12.2, 12.5.a, 12.9.a, 12.14, 12.15</w:t>
            </w:r>
          </w:p>
        </w:tc>
        <w:tc>
          <w:tcPr>
            <w:tcW w:w="2912" w:type="dxa"/>
            <w:tcBorders>
              <w:top w:val="single" w:sz="8" w:space="0" w:color="000000"/>
              <w:left w:val="single" w:sz="8" w:space="0" w:color="000000"/>
              <w:right w:val="single" w:sz="8" w:space="0" w:color="000000"/>
            </w:tcBorders>
            <w:tcMar>
              <w:top w:w="100" w:type="dxa"/>
              <w:left w:w="80" w:type="dxa"/>
              <w:bottom w:w="100" w:type="dxa"/>
              <w:right w:w="80" w:type="dxa"/>
            </w:tcMar>
          </w:tcPr>
          <w:p w14:paraId="7EC67255" w14:textId="77777777" w:rsidR="0003280C" w:rsidRPr="0080177A" w:rsidRDefault="0003280C" w:rsidP="0003280C">
            <w:pPr>
              <w:pStyle w:val="Lijstalinea"/>
              <w:numPr>
                <w:ilvl w:val="0"/>
                <w:numId w:val="25"/>
              </w:numPr>
              <w:ind w:left="343"/>
              <w:rPr>
                <w:rFonts w:cs="Arial"/>
                <w:sz w:val="18"/>
                <w:szCs w:val="18"/>
              </w:rPr>
            </w:pPr>
          </w:p>
        </w:tc>
      </w:tr>
    </w:tbl>
    <w:p w14:paraId="47A2402F" w14:textId="77777777" w:rsidR="0003280C" w:rsidRDefault="0003280C" w:rsidP="009C1325">
      <w:pPr>
        <w:spacing w:after="0"/>
      </w:pPr>
    </w:p>
    <w:p w14:paraId="2B3C89D2" w14:textId="77777777" w:rsidR="0003280C" w:rsidRDefault="0003280C">
      <w:pPr>
        <w:spacing w:after="0"/>
      </w:pPr>
      <w:r>
        <w:br w:type="page"/>
      </w:r>
    </w:p>
    <w:p w14:paraId="79750F86" w14:textId="33BB5E19" w:rsidR="0003280C" w:rsidRDefault="0003280C" w:rsidP="0003280C">
      <w:pPr>
        <w:pStyle w:val="Kop2"/>
        <w:tabs>
          <w:tab w:val="clear" w:pos="993"/>
          <w:tab w:val="num" w:pos="0"/>
          <w:tab w:val="num" w:pos="709"/>
        </w:tabs>
        <w:ind w:hanging="993"/>
      </w:pPr>
      <w:bookmarkStart w:id="60" w:name="_Toc103775587"/>
      <w:r>
        <w:lastRenderedPageBreak/>
        <w:t xml:space="preserve">Module: </w:t>
      </w:r>
      <w:r w:rsidR="0057589B">
        <w:t>Vliegtuigonderhoud</w:t>
      </w:r>
      <w:r>
        <w:t xml:space="preserve"> (M</w:t>
      </w:r>
      <w:r w:rsidR="0057589B">
        <w:t>7</w:t>
      </w:r>
      <w:r>
        <w:t>) (M ME 55</w:t>
      </w:r>
      <w:r w:rsidR="0057589B">
        <w:t>1</w:t>
      </w:r>
      <w:r>
        <w:t xml:space="preserve"> - </w:t>
      </w:r>
      <w:r w:rsidR="0057589B">
        <w:t>6</w:t>
      </w:r>
      <w:r>
        <w:t>0 Lestijden)</w:t>
      </w:r>
      <w:bookmarkEnd w:id="60"/>
    </w:p>
    <w:p w14:paraId="1AE1899C" w14:textId="77777777" w:rsidR="0003280C" w:rsidRPr="0003528C" w:rsidRDefault="0003280C" w:rsidP="0003280C">
      <w:pPr>
        <w:pStyle w:val="Kop3"/>
        <w:tabs>
          <w:tab w:val="num" w:pos="0"/>
        </w:tabs>
        <w:ind w:left="284" w:hanging="283"/>
        <w:jc w:val="both"/>
      </w:pPr>
      <w:r w:rsidRPr="0003528C">
        <w:t>algemene doelstellingen van de module</w:t>
      </w:r>
    </w:p>
    <w:p w14:paraId="5968D7F3" w14:textId="33DA64F6" w:rsidR="0003280C" w:rsidRPr="00D366F4" w:rsidRDefault="0057589B" w:rsidP="0003280C">
      <w:pPr>
        <w:pStyle w:val="Tekst"/>
        <w:jc w:val="both"/>
        <w:rPr>
          <w:sz w:val="18"/>
          <w:szCs w:val="18"/>
        </w:rPr>
      </w:pPr>
      <w:r w:rsidRPr="00D366F4">
        <w:rPr>
          <w:sz w:val="18"/>
          <w:szCs w:val="18"/>
        </w:rPr>
        <w:t xml:space="preserve">In deze module </w:t>
      </w:r>
      <w:r w:rsidR="00623F3B" w:rsidRPr="00D366F4">
        <w:rPr>
          <w:sz w:val="18"/>
          <w:szCs w:val="18"/>
        </w:rPr>
        <w:t xml:space="preserve">verwerft men de nodige kennis m.b.t. de veiligheidsvoorzieningen voor luchtvaartuig en werkplaats en m.b.t. de onderhoudsaspecten die behoren tot het takenpakket van een vliegtuigtechnieker </w:t>
      </w:r>
      <w:proofErr w:type="spellStart"/>
      <w:r w:rsidR="00623F3B" w:rsidRPr="00D366F4">
        <w:rPr>
          <w:sz w:val="18"/>
          <w:szCs w:val="18"/>
        </w:rPr>
        <w:t>cat</w:t>
      </w:r>
      <w:proofErr w:type="spellEnd"/>
      <w:r w:rsidR="00623F3B" w:rsidRPr="00D366F4">
        <w:rPr>
          <w:sz w:val="18"/>
          <w:szCs w:val="18"/>
        </w:rPr>
        <w:t xml:space="preserve"> A,  zoals bepaald in module 7A van EASA PART66 voor de vliegtuigtechnieker </w:t>
      </w:r>
      <w:proofErr w:type="spellStart"/>
      <w:r w:rsidR="00623F3B" w:rsidRPr="00D366F4">
        <w:rPr>
          <w:sz w:val="18"/>
          <w:szCs w:val="18"/>
        </w:rPr>
        <w:t>cat</w:t>
      </w:r>
      <w:proofErr w:type="spellEnd"/>
      <w:r w:rsidR="00623F3B" w:rsidRPr="00D366F4">
        <w:rPr>
          <w:sz w:val="18"/>
          <w:szCs w:val="18"/>
        </w:rPr>
        <w:t xml:space="preserve"> A</w:t>
      </w:r>
      <w:r w:rsidR="0003280C" w:rsidRPr="00D366F4">
        <w:rPr>
          <w:sz w:val="18"/>
          <w:szCs w:val="18"/>
        </w:rPr>
        <w:t>.</w:t>
      </w:r>
    </w:p>
    <w:p w14:paraId="26315A8C" w14:textId="77777777" w:rsidR="0003280C" w:rsidRPr="0003528C" w:rsidRDefault="0003280C" w:rsidP="0003280C">
      <w:pPr>
        <w:pStyle w:val="Kop3"/>
        <w:tabs>
          <w:tab w:val="num" w:pos="0"/>
        </w:tabs>
        <w:ind w:left="284" w:hanging="283"/>
        <w:jc w:val="both"/>
      </w:pPr>
      <w:r w:rsidRPr="0003528C">
        <w:t>Beginsituatie</w:t>
      </w:r>
    </w:p>
    <w:p w14:paraId="4E6B7B75" w14:textId="77777777" w:rsidR="0003280C" w:rsidRPr="00D366F4" w:rsidRDefault="0003280C" w:rsidP="0003280C">
      <w:pPr>
        <w:pBdr>
          <w:top w:val="nil"/>
          <w:left w:val="nil"/>
          <w:bottom w:val="nil"/>
          <w:right w:val="nil"/>
          <w:between w:val="nil"/>
        </w:pBdr>
        <w:spacing w:before="60" w:after="60"/>
        <w:jc w:val="both"/>
        <w:rPr>
          <w:color w:val="000000"/>
          <w:sz w:val="18"/>
          <w:szCs w:val="18"/>
        </w:rPr>
      </w:pPr>
      <w:r w:rsidRPr="00D366F4">
        <w:rPr>
          <w:color w:val="000000"/>
          <w:sz w:val="18"/>
          <w:szCs w:val="18"/>
        </w:rPr>
        <w:t xml:space="preserve">Er zijn geen bijkomende instapvoorwaarden bovenop de algemeen geldende instapvoorwaarden van het decreet van 15 juni 2007 betreffende het volwassenenonderwijs. </w:t>
      </w:r>
    </w:p>
    <w:p w14:paraId="0C6C261A" w14:textId="77777777" w:rsidR="0003280C" w:rsidRPr="0058201A" w:rsidRDefault="0003280C" w:rsidP="0003280C">
      <w:pPr>
        <w:pStyle w:val="Kop3"/>
        <w:tabs>
          <w:tab w:val="num" w:pos="0"/>
        </w:tabs>
        <w:ind w:left="284" w:hanging="283"/>
        <w:jc w:val="both"/>
        <w:rPr>
          <w:lang w:val="nl-BE"/>
        </w:rPr>
      </w:pPr>
      <w:r w:rsidRPr="0003280C">
        <w:t>Leerplandoelstellingen</w:t>
      </w:r>
      <w:r>
        <w:rPr>
          <w:lang w:val="nl-BE"/>
        </w:rPr>
        <w:t xml:space="preserve">, leerinhouden en specifieke pedagogische-didactische wenken </w:t>
      </w:r>
    </w:p>
    <w:tbl>
      <w:tblPr>
        <w:tblW w:w="148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2"/>
        <w:gridCol w:w="708"/>
        <w:gridCol w:w="3828"/>
        <w:gridCol w:w="2912"/>
      </w:tblGrid>
      <w:tr w:rsidR="0003280C" w:rsidRPr="0080177A" w14:paraId="7EF11A7B" w14:textId="77777777" w:rsidTr="005D024C">
        <w:tc>
          <w:tcPr>
            <w:tcW w:w="11908" w:type="dxa"/>
            <w:gridSpan w:val="3"/>
            <w:shd w:val="clear" w:color="auto" w:fill="D9D9D9"/>
          </w:tcPr>
          <w:p w14:paraId="2BFE6AD2" w14:textId="77777777" w:rsidR="0003280C" w:rsidRPr="0080177A" w:rsidRDefault="0003280C" w:rsidP="00C1171D">
            <w:pPr>
              <w:keepNext/>
              <w:spacing w:after="0"/>
              <w:jc w:val="center"/>
              <w:rPr>
                <w:rFonts w:cs="Arial"/>
                <w:b/>
                <w:sz w:val="18"/>
                <w:szCs w:val="18"/>
              </w:rPr>
            </w:pPr>
            <w:r w:rsidRPr="0080177A">
              <w:rPr>
                <w:rFonts w:cs="Arial"/>
                <w:b/>
                <w:sz w:val="18"/>
                <w:szCs w:val="18"/>
              </w:rPr>
              <w:t>Leerplandoelstellingen</w:t>
            </w:r>
          </w:p>
        </w:tc>
        <w:tc>
          <w:tcPr>
            <w:tcW w:w="2912" w:type="dxa"/>
            <w:vMerge w:val="restart"/>
            <w:tcBorders>
              <w:bottom w:val="single" w:sz="8" w:space="0" w:color="000000"/>
            </w:tcBorders>
            <w:shd w:val="clear" w:color="auto" w:fill="D9D9D9"/>
          </w:tcPr>
          <w:p w14:paraId="5A54B6AE" w14:textId="77777777" w:rsidR="0003280C" w:rsidRPr="0080177A" w:rsidRDefault="0003280C" w:rsidP="00C1171D">
            <w:pPr>
              <w:keepNext/>
              <w:spacing w:after="0"/>
              <w:jc w:val="center"/>
              <w:rPr>
                <w:rFonts w:cs="Arial"/>
                <w:b/>
                <w:sz w:val="18"/>
                <w:szCs w:val="18"/>
              </w:rPr>
            </w:pPr>
            <w:r w:rsidRPr="0080177A">
              <w:rPr>
                <w:rFonts w:cs="Arial"/>
                <w:b/>
                <w:sz w:val="18"/>
                <w:szCs w:val="18"/>
              </w:rPr>
              <w:t>Specifieke pedagogisch-didactische wenken</w:t>
            </w:r>
          </w:p>
        </w:tc>
      </w:tr>
      <w:tr w:rsidR="0003280C" w:rsidRPr="0080177A" w14:paraId="4D3C5445" w14:textId="77777777" w:rsidTr="005D024C">
        <w:tc>
          <w:tcPr>
            <w:tcW w:w="7372" w:type="dxa"/>
            <w:shd w:val="clear" w:color="auto" w:fill="D9D9D9"/>
          </w:tcPr>
          <w:p w14:paraId="0291E8C2" w14:textId="77777777" w:rsidR="0003280C" w:rsidRPr="0080177A" w:rsidRDefault="0003280C" w:rsidP="00C1171D">
            <w:pPr>
              <w:keepNext/>
              <w:spacing w:after="0"/>
              <w:jc w:val="center"/>
              <w:rPr>
                <w:rFonts w:cs="Arial"/>
                <w:b/>
                <w:sz w:val="18"/>
                <w:szCs w:val="18"/>
              </w:rPr>
            </w:pPr>
            <w:r w:rsidRPr="0080177A">
              <w:rPr>
                <w:rFonts w:cs="Arial"/>
                <w:b/>
                <w:sz w:val="18"/>
                <w:szCs w:val="18"/>
              </w:rPr>
              <w:t>Competenties</w:t>
            </w:r>
          </w:p>
          <w:p w14:paraId="329B088F" w14:textId="77777777" w:rsidR="0003280C" w:rsidRPr="0080177A" w:rsidRDefault="0003280C" w:rsidP="00C1171D">
            <w:pPr>
              <w:keepNext/>
              <w:spacing w:after="0"/>
              <w:rPr>
                <w:rFonts w:cs="Arial"/>
                <w:b/>
                <w:color w:val="000000"/>
                <w:sz w:val="18"/>
                <w:szCs w:val="18"/>
              </w:rPr>
            </w:pPr>
            <w:r w:rsidRPr="0080177A">
              <w:rPr>
                <w:rFonts w:cs="Arial"/>
                <w:b/>
                <w:color w:val="000000"/>
                <w:sz w:val="18"/>
                <w:szCs w:val="18"/>
              </w:rPr>
              <w:t>De cursist</w:t>
            </w:r>
          </w:p>
        </w:tc>
        <w:tc>
          <w:tcPr>
            <w:tcW w:w="708" w:type="dxa"/>
            <w:shd w:val="clear" w:color="auto" w:fill="D9D9D9"/>
          </w:tcPr>
          <w:p w14:paraId="00A424A1" w14:textId="77777777" w:rsidR="0003280C" w:rsidRPr="0080177A" w:rsidRDefault="0003280C" w:rsidP="00C1171D">
            <w:pPr>
              <w:keepNext/>
              <w:spacing w:after="0"/>
              <w:jc w:val="center"/>
              <w:rPr>
                <w:rFonts w:cs="Arial"/>
                <w:b/>
                <w:sz w:val="18"/>
                <w:szCs w:val="18"/>
              </w:rPr>
            </w:pPr>
            <w:r w:rsidRPr="0080177A">
              <w:rPr>
                <w:rFonts w:cs="Arial"/>
                <w:b/>
                <w:sz w:val="18"/>
                <w:szCs w:val="18"/>
              </w:rPr>
              <w:t>Code OP</w:t>
            </w:r>
          </w:p>
        </w:tc>
        <w:tc>
          <w:tcPr>
            <w:tcW w:w="3828" w:type="dxa"/>
            <w:shd w:val="clear" w:color="auto" w:fill="D9D9D9"/>
          </w:tcPr>
          <w:p w14:paraId="341DF454" w14:textId="77777777" w:rsidR="0003280C" w:rsidRPr="0080177A" w:rsidRDefault="0003280C" w:rsidP="00C1171D">
            <w:pPr>
              <w:keepNext/>
              <w:spacing w:after="0"/>
              <w:jc w:val="center"/>
              <w:rPr>
                <w:rFonts w:cs="Arial"/>
                <w:b/>
                <w:sz w:val="18"/>
                <w:szCs w:val="18"/>
              </w:rPr>
            </w:pPr>
            <w:r w:rsidRPr="0080177A">
              <w:rPr>
                <w:rFonts w:cs="Arial"/>
                <w:b/>
                <w:sz w:val="18"/>
                <w:szCs w:val="18"/>
              </w:rPr>
              <w:t>Te integreren ondersteunende kennis</w:t>
            </w:r>
          </w:p>
        </w:tc>
        <w:tc>
          <w:tcPr>
            <w:tcW w:w="2912" w:type="dxa"/>
            <w:vMerge/>
            <w:tcBorders>
              <w:bottom w:val="single" w:sz="8" w:space="0" w:color="000000"/>
            </w:tcBorders>
            <w:shd w:val="clear" w:color="auto" w:fill="D9D9D9"/>
          </w:tcPr>
          <w:p w14:paraId="7C330B10" w14:textId="77777777" w:rsidR="0003280C" w:rsidRPr="0080177A" w:rsidRDefault="0003280C" w:rsidP="00C1171D">
            <w:pPr>
              <w:widowControl w:val="0"/>
              <w:pBdr>
                <w:top w:val="nil"/>
                <w:left w:val="nil"/>
                <w:bottom w:val="nil"/>
                <w:right w:val="nil"/>
                <w:between w:val="nil"/>
              </w:pBdr>
              <w:spacing w:after="0" w:line="276" w:lineRule="auto"/>
              <w:rPr>
                <w:rFonts w:cs="Arial"/>
                <w:b/>
                <w:sz w:val="18"/>
                <w:szCs w:val="18"/>
              </w:rPr>
            </w:pPr>
          </w:p>
        </w:tc>
      </w:tr>
      <w:tr w:rsidR="00D82988" w:rsidRPr="0080177A" w14:paraId="1F594C7B" w14:textId="77777777" w:rsidTr="005D024C">
        <w:tc>
          <w:tcPr>
            <w:tcW w:w="7372" w:type="dxa"/>
            <w:tcBorders>
              <w:top w:val="single" w:sz="4" w:space="0" w:color="auto"/>
              <w:left w:val="single" w:sz="4" w:space="0" w:color="auto"/>
              <w:bottom w:val="single" w:sz="4" w:space="0" w:color="auto"/>
              <w:right w:val="single" w:sz="4" w:space="0" w:color="auto"/>
            </w:tcBorders>
          </w:tcPr>
          <w:p w14:paraId="3F300A5A" w14:textId="55C2B99C"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 onderwerpen* gelinkt aan het onderhoud*  eigen</w:t>
            </w:r>
          </w:p>
          <w:p w14:paraId="3109E9ED"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gelinkt aan het onderhoud*</w:t>
            </w:r>
          </w:p>
          <w:p w14:paraId="645FEAA8"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het onderhoud* gelinkt worden</w:t>
            </w:r>
          </w:p>
          <w:p w14:paraId="76018417" w14:textId="4EBA2CC3" w:rsidR="00D82988" w:rsidRPr="0080177A" w:rsidRDefault="00D82988" w:rsidP="00D82988">
            <w:pPr>
              <w:pStyle w:val="Binnenwerk-Tekst-Opsomminglvl1"/>
              <w:pBdr>
                <w:top w:val="nil"/>
                <w:left w:val="nil"/>
                <w:bottom w:val="nil"/>
                <w:right w:val="nil"/>
                <w:between w:val="nil"/>
              </w:pBdr>
              <w:ind w:left="0" w:firstLine="0"/>
              <w:rPr>
                <w:rFonts w:ascii="Arial" w:hAnsi="Arial" w:cs="Arial"/>
                <w:color w:val="000000"/>
                <w:sz w:val="18"/>
                <w:szCs w:val="18"/>
              </w:rPr>
            </w:pPr>
            <w:r w:rsidRPr="0080177A">
              <w:rPr>
                <w:rFonts w:ascii="Arial" w:hAnsi="Arial" w:cs="Arial"/>
                <w:sz w:val="18"/>
                <w:szCs w:val="18"/>
              </w:rPr>
              <w:t>* zoals bepaald in Part66</w:t>
            </w:r>
          </w:p>
        </w:tc>
        <w:tc>
          <w:tcPr>
            <w:tcW w:w="708" w:type="dxa"/>
          </w:tcPr>
          <w:p w14:paraId="33356BCE" w14:textId="61435B63" w:rsidR="00D82988" w:rsidRPr="0080177A" w:rsidRDefault="00D82988" w:rsidP="00D82988">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29</w:t>
            </w:r>
          </w:p>
        </w:tc>
        <w:tc>
          <w:tcPr>
            <w:tcW w:w="3828" w:type="dxa"/>
            <w:tcBorders>
              <w:top w:val="single" w:sz="4" w:space="0" w:color="000000"/>
              <w:left w:val="single" w:sz="4" w:space="0" w:color="auto"/>
              <w:bottom w:val="single" w:sz="4" w:space="0" w:color="000000"/>
              <w:right w:val="single" w:sz="4" w:space="0" w:color="auto"/>
            </w:tcBorders>
            <w:shd w:val="clear" w:color="auto" w:fill="auto"/>
          </w:tcPr>
          <w:p w14:paraId="237584A5" w14:textId="4D036B47" w:rsidR="00D82988" w:rsidRPr="0080177A" w:rsidRDefault="00D82988" w:rsidP="00D82988">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7A.5, 7A.6, 7A.7, 7A.8, 7A.9, 7A.10, 7A.11, 7A.12, 7A.13, 7A.20</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E6E7A5E" w14:textId="77777777" w:rsidR="00D82988" w:rsidRPr="0080177A" w:rsidRDefault="00D82988" w:rsidP="00D82988">
            <w:pPr>
              <w:pStyle w:val="Lijstalinea"/>
              <w:numPr>
                <w:ilvl w:val="0"/>
                <w:numId w:val="25"/>
              </w:numPr>
              <w:ind w:left="343"/>
              <w:rPr>
                <w:rFonts w:cs="Arial"/>
                <w:sz w:val="18"/>
                <w:szCs w:val="18"/>
              </w:rPr>
            </w:pPr>
          </w:p>
        </w:tc>
      </w:tr>
      <w:tr w:rsidR="00D82988" w:rsidRPr="0080177A" w14:paraId="59117D91" w14:textId="77777777" w:rsidTr="005D024C">
        <w:tc>
          <w:tcPr>
            <w:tcW w:w="7372" w:type="dxa"/>
            <w:tcBorders>
              <w:top w:val="single" w:sz="4" w:space="0" w:color="auto"/>
              <w:left w:val="single" w:sz="4" w:space="0" w:color="auto"/>
              <w:bottom w:val="single" w:sz="4" w:space="0" w:color="auto"/>
              <w:right w:val="single" w:sz="4" w:space="0" w:color="auto"/>
            </w:tcBorders>
          </w:tcPr>
          <w:p w14:paraId="575406BC"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vertrouwd met de onderwerpen* gelinkt aan het onderhoud</w:t>
            </w:r>
          </w:p>
          <w:p w14:paraId="4D934897"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voorbeelden (naargelang het geval) en wiskundige formules samen met de fysische wetten om de onderwerpen* gelinkt aan het onderhoud algemeen te beschrijven</w:t>
            </w:r>
          </w:p>
          <w:p w14:paraId="2654B115"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Leest schetsen, tekeningen en schema’s die het onderwerp* beschrijven</w:t>
            </w:r>
          </w:p>
          <w:p w14:paraId="1A1A3F82"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gedetailleerde procedures en past de kennis praktisch toe</w:t>
            </w:r>
          </w:p>
          <w:p w14:paraId="24F74680" w14:textId="7C031FA3" w:rsidR="00D82988" w:rsidRPr="0080177A" w:rsidRDefault="00D82988" w:rsidP="00D82988">
            <w:pPr>
              <w:pStyle w:val="CompetentieBoldCursief"/>
              <w:rPr>
                <w:rFonts w:ascii="Arial" w:hAnsi="Arial" w:cs="Arial"/>
                <w:sz w:val="18"/>
                <w:szCs w:val="18"/>
              </w:rPr>
            </w:pPr>
            <w:r w:rsidRPr="0080177A">
              <w:rPr>
                <w:rFonts w:ascii="Arial" w:hAnsi="Arial" w:cs="Arial"/>
                <w:sz w:val="18"/>
                <w:szCs w:val="18"/>
              </w:rPr>
              <w:t>* zoals bepaald in Part66</w:t>
            </w:r>
          </w:p>
        </w:tc>
        <w:tc>
          <w:tcPr>
            <w:tcW w:w="708" w:type="dxa"/>
          </w:tcPr>
          <w:p w14:paraId="3D58627C" w14:textId="0EAFE637" w:rsidR="00D82988" w:rsidRPr="0080177A" w:rsidRDefault="00D82988" w:rsidP="00D82988">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30</w:t>
            </w:r>
          </w:p>
        </w:tc>
        <w:tc>
          <w:tcPr>
            <w:tcW w:w="3828" w:type="dxa"/>
            <w:tcBorders>
              <w:top w:val="single" w:sz="4" w:space="0" w:color="000000"/>
              <w:left w:val="single" w:sz="4" w:space="0" w:color="auto"/>
              <w:bottom w:val="single" w:sz="4" w:space="0" w:color="000000"/>
              <w:right w:val="single" w:sz="4" w:space="0" w:color="auto"/>
            </w:tcBorders>
            <w:shd w:val="clear" w:color="auto" w:fill="auto"/>
          </w:tcPr>
          <w:p w14:paraId="02C6FB8D" w14:textId="1737603B" w:rsidR="00D82988" w:rsidRPr="0080177A" w:rsidRDefault="00D82988" w:rsidP="00D82988">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7A.17, 7A.18, 7A.19</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6AD1529" w14:textId="77777777" w:rsidR="00D82988" w:rsidRPr="0080177A" w:rsidRDefault="00D82988" w:rsidP="00D82988">
            <w:pPr>
              <w:pStyle w:val="Lijstalinea"/>
              <w:numPr>
                <w:ilvl w:val="0"/>
                <w:numId w:val="25"/>
              </w:numPr>
              <w:ind w:left="343"/>
              <w:rPr>
                <w:rFonts w:cs="Arial"/>
                <w:sz w:val="18"/>
                <w:szCs w:val="18"/>
              </w:rPr>
            </w:pPr>
          </w:p>
        </w:tc>
      </w:tr>
      <w:tr w:rsidR="00D82988" w:rsidRPr="0080177A" w14:paraId="112D5412" w14:textId="77777777" w:rsidTr="005D024C">
        <w:trPr>
          <w:trHeight w:val="2845"/>
        </w:trPr>
        <w:tc>
          <w:tcPr>
            <w:tcW w:w="7372" w:type="dxa"/>
            <w:tcBorders>
              <w:top w:val="single" w:sz="4" w:space="0" w:color="auto"/>
              <w:left w:val="single" w:sz="4" w:space="0" w:color="auto"/>
              <w:bottom w:val="single" w:sz="4" w:space="0" w:color="auto"/>
              <w:right w:val="single" w:sz="4" w:space="0" w:color="auto"/>
            </w:tcBorders>
          </w:tcPr>
          <w:p w14:paraId="1EE1A003"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Combineert afzonderlijke kenniselementen uit de gedetailleerde theoretische kennis en de praktische aspecten van onderhoud als onderwerp* en past die combinatie op een logische en complete wijze toe</w:t>
            </w:r>
          </w:p>
          <w:p w14:paraId="50C446DD"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theorie van het onderhoud als onderwerp* en de onderlinge relaties met andere onderwerpen eigen</w:t>
            </w:r>
          </w:p>
          <w:p w14:paraId="14DF79D5"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aan de hand van theoretische grondbeginselen en specifieke voorbeelden een gedetailleerde beschrijving van onderhoud als onderwerp*</w:t>
            </w:r>
          </w:p>
          <w:p w14:paraId="5C51A948"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Maakt zich de wiskundige formules m.b.t. tot onderhoud als onderwerp* eigen </w:t>
            </w:r>
          </w:p>
          <w:p w14:paraId="43D8253E"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Maakt gebruik van de instructies van de fabrikant en past de verworven kennis op praktische wijze toe </w:t>
            </w:r>
          </w:p>
          <w:p w14:paraId="56199F8D" w14:textId="77777777" w:rsidR="00D82988" w:rsidRPr="0080177A" w:rsidRDefault="00D82988" w:rsidP="00D8298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Interpreteert resultaten en metingen van verschillende bronnen en past waar nodig corrigerende maatregelen toe </w:t>
            </w:r>
          </w:p>
          <w:p w14:paraId="2CAF0935" w14:textId="300AD0DF" w:rsidR="00D82988" w:rsidRPr="0080177A" w:rsidRDefault="00D82988" w:rsidP="00D82988">
            <w:pPr>
              <w:pStyle w:val="CompetentieBoldCursief"/>
              <w:rPr>
                <w:rFonts w:ascii="Arial" w:hAnsi="Arial" w:cs="Arial"/>
                <w:sz w:val="18"/>
                <w:szCs w:val="18"/>
              </w:rPr>
            </w:pPr>
            <w:r w:rsidRPr="0080177A">
              <w:rPr>
                <w:rFonts w:ascii="Arial" w:hAnsi="Arial" w:cs="Arial"/>
                <w:sz w:val="18"/>
                <w:szCs w:val="18"/>
              </w:rPr>
              <w:t>* zoals bepaald in Part66</w:t>
            </w:r>
          </w:p>
        </w:tc>
        <w:tc>
          <w:tcPr>
            <w:tcW w:w="708" w:type="dxa"/>
          </w:tcPr>
          <w:p w14:paraId="5200EF93" w14:textId="0F045F2D" w:rsidR="00D82988" w:rsidRPr="0080177A" w:rsidRDefault="00D82988" w:rsidP="00D82988">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31</w:t>
            </w:r>
          </w:p>
        </w:tc>
        <w:tc>
          <w:tcPr>
            <w:tcW w:w="3828" w:type="dxa"/>
            <w:tcBorders>
              <w:top w:val="single" w:sz="4" w:space="0" w:color="000000"/>
              <w:left w:val="single" w:sz="4" w:space="0" w:color="auto"/>
              <w:bottom w:val="single" w:sz="4" w:space="0" w:color="auto"/>
              <w:right w:val="single" w:sz="4" w:space="0" w:color="auto"/>
            </w:tcBorders>
            <w:shd w:val="clear" w:color="auto" w:fill="auto"/>
          </w:tcPr>
          <w:p w14:paraId="08F3B286" w14:textId="42737E51" w:rsidR="00D82988" w:rsidRPr="0080177A" w:rsidRDefault="00D82988" w:rsidP="00D82988">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7A.1, 7A.2, 7A.3</w:t>
            </w:r>
          </w:p>
        </w:tc>
        <w:tc>
          <w:tcPr>
            <w:tcW w:w="2912" w:type="dxa"/>
            <w:tcBorders>
              <w:top w:val="single" w:sz="8" w:space="0" w:color="000000"/>
              <w:left w:val="single" w:sz="8" w:space="0" w:color="000000"/>
              <w:right w:val="single" w:sz="8" w:space="0" w:color="000000"/>
            </w:tcBorders>
            <w:tcMar>
              <w:top w:w="100" w:type="dxa"/>
              <w:left w:w="80" w:type="dxa"/>
              <w:bottom w:w="100" w:type="dxa"/>
              <w:right w:w="80" w:type="dxa"/>
            </w:tcMar>
          </w:tcPr>
          <w:p w14:paraId="0814632C" w14:textId="77777777" w:rsidR="00D82988" w:rsidRPr="0080177A" w:rsidRDefault="00D82988" w:rsidP="00D82988">
            <w:pPr>
              <w:pStyle w:val="Lijstalinea"/>
              <w:numPr>
                <w:ilvl w:val="0"/>
                <w:numId w:val="25"/>
              </w:numPr>
              <w:ind w:left="343"/>
              <w:rPr>
                <w:rFonts w:cs="Arial"/>
                <w:sz w:val="18"/>
                <w:szCs w:val="18"/>
              </w:rPr>
            </w:pPr>
          </w:p>
        </w:tc>
      </w:tr>
    </w:tbl>
    <w:p w14:paraId="685D6629" w14:textId="77777777" w:rsidR="0003280C" w:rsidRDefault="0003280C">
      <w:pPr>
        <w:spacing w:after="0"/>
      </w:pPr>
      <w:r>
        <w:br w:type="page"/>
      </w:r>
    </w:p>
    <w:p w14:paraId="4B171A0A" w14:textId="14BF7272" w:rsidR="00D82988" w:rsidRDefault="00D82988" w:rsidP="00D82988">
      <w:pPr>
        <w:pStyle w:val="Kop2"/>
        <w:tabs>
          <w:tab w:val="clear" w:pos="993"/>
          <w:tab w:val="num" w:pos="0"/>
          <w:tab w:val="num" w:pos="709"/>
        </w:tabs>
        <w:ind w:hanging="993"/>
      </w:pPr>
      <w:bookmarkStart w:id="61" w:name="_Toc103775588"/>
      <w:r>
        <w:lastRenderedPageBreak/>
        <w:t>Module: Vliegtuiggasturbinemotoren (M</w:t>
      </w:r>
      <w:r w:rsidR="00603ED2">
        <w:t>15</w:t>
      </w:r>
      <w:r>
        <w:t>) (M ME 55</w:t>
      </w:r>
      <w:r w:rsidR="00603ED2">
        <w:t>2</w:t>
      </w:r>
      <w:r>
        <w:t xml:space="preserve"> - </w:t>
      </w:r>
      <w:r w:rsidR="00603ED2">
        <w:t>5</w:t>
      </w:r>
      <w:r>
        <w:t>0 Lestijden)</w:t>
      </w:r>
      <w:bookmarkEnd w:id="61"/>
    </w:p>
    <w:p w14:paraId="504EC4F4" w14:textId="77777777" w:rsidR="00D82988" w:rsidRPr="0003528C" w:rsidRDefault="00D82988" w:rsidP="00D82988">
      <w:pPr>
        <w:pStyle w:val="Kop3"/>
        <w:tabs>
          <w:tab w:val="num" w:pos="0"/>
        </w:tabs>
        <w:ind w:left="284" w:hanging="283"/>
        <w:jc w:val="both"/>
      </w:pPr>
      <w:r w:rsidRPr="0003528C">
        <w:t>algemene doelstellingen van de module</w:t>
      </w:r>
    </w:p>
    <w:p w14:paraId="78E69DE1" w14:textId="55355E59" w:rsidR="00D82988" w:rsidRDefault="00D82988" w:rsidP="00D82988">
      <w:pPr>
        <w:pStyle w:val="Tekst"/>
        <w:jc w:val="both"/>
      </w:pPr>
      <w:r>
        <w:t xml:space="preserve">In deze module </w:t>
      </w:r>
      <w:r w:rsidRPr="008D79CC">
        <w:t xml:space="preserve">verwerft </w:t>
      </w:r>
      <w:r>
        <w:t>men</w:t>
      </w:r>
      <w:r w:rsidRPr="008D79CC">
        <w:t xml:space="preserve"> </w:t>
      </w:r>
      <w:r w:rsidR="00993AA7" w:rsidRPr="001B411A">
        <w:t xml:space="preserve">de grondbeginselen en de kennis van gasturbinemotoren, zoals bepaald in module 15 </w:t>
      </w:r>
      <w:r w:rsidR="00993AA7" w:rsidRPr="008D79CC">
        <w:t>van EASA PART66</w:t>
      </w:r>
      <w:r w:rsidR="00993AA7">
        <w:t xml:space="preserve"> voor de vliegtuigtechnieker </w:t>
      </w:r>
      <w:proofErr w:type="spellStart"/>
      <w:r w:rsidR="00993AA7">
        <w:t>cat</w:t>
      </w:r>
      <w:proofErr w:type="spellEnd"/>
      <w:r w:rsidR="00993AA7">
        <w:t xml:space="preserve"> A</w:t>
      </w:r>
      <w:r>
        <w:t>.</w:t>
      </w:r>
    </w:p>
    <w:p w14:paraId="4243A764" w14:textId="77777777" w:rsidR="00D82988" w:rsidRPr="0003528C" w:rsidRDefault="00D82988" w:rsidP="00D82988">
      <w:pPr>
        <w:pStyle w:val="Kop3"/>
        <w:tabs>
          <w:tab w:val="num" w:pos="0"/>
        </w:tabs>
        <w:ind w:left="284" w:hanging="283"/>
        <w:jc w:val="both"/>
      </w:pPr>
      <w:r w:rsidRPr="0003528C">
        <w:t>Beginsituatie</w:t>
      </w:r>
    </w:p>
    <w:p w14:paraId="38797B79" w14:textId="77777777" w:rsidR="00D82988" w:rsidRDefault="00D82988" w:rsidP="00D82988">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2782AA20" w14:textId="77777777" w:rsidR="00D82988" w:rsidRPr="0058201A" w:rsidRDefault="00D82988" w:rsidP="00D82988">
      <w:pPr>
        <w:pStyle w:val="Kop3"/>
        <w:tabs>
          <w:tab w:val="num" w:pos="0"/>
        </w:tabs>
        <w:ind w:left="284" w:hanging="283"/>
        <w:jc w:val="both"/>
        <w:rPr>
          <w:lang w:val="nl-BE"/>
        </w:rPr>
      </w:pPr>
      <w:r w:rsidRPr="0003280C">
        <w:t>Leerplandoelstellingen</w:t>
      </w:r>
      <w:r>
        <w:rPr>
          <w:lang w:val="nl-BE"/>
        </w:rPr>
        <w:t xml:space="preserve">, leerinhouden en specifieke pedagogische-didactische wenken </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7"/>
        <w:gridCol w:w="851"/>
        <w:gridCol w:w="4252"/>
        <w:gridCol w:w="3338"/>
      </w:tblGrid>
      <w:tr w:rsidR="00D82988" w:rsidRPr="0080177A" w14:paraId="699F1FC2" w14:textId="77777777" w:rsidTr="00D366F4">
        <w:tc>
          <w:tcPr>
            <w:tcW w:w="11340" w:type="dxa"/>
            <w:gridSpan w:val="3"/>
            <w:shd w:val="clear" w:color="auto" w:fill="D9D9D9"/>
          </w:tcPr>
          <w:p w14:paraId="5AC546F2" w14:textId="77777777" w:rsidR="00D82988" w:rsidRPr="0080177A" w:rsidRDefault="00D82988" w:rsidP="00C1171D">
            <w:pPr>
              <w:keepNext/>
              <w:spacing w:after="0"/>
              <w:jc w:val="center"/>
              <w:rPr>
                <w:rFonts w:cs="Arial"/>
                <w:b/>
                <w:sz w:val="18"/>
                <w:szCs w:val="18"/>
              </w:rPr>
            </w:pPr>
            <w:r w:rsidRPr="0080177A">
              <w:rPr>
                <w:rFonts w:cs="Arial"/>
                <w:b/>
                <w:sz w:val="18"/>
                <w:szCs w:val="18"/>
              </w:rPr>
              <w:t>Leerplandoelstellingen</w:t>
            </w:r>
          </w:p>
        </w:tc>
        <w:tc>
          <w:tcPr>
            <w:tcW w:w="3338" w:type="dxa"/>
            <w:vMerge w:val="restart"/>
            <w:tcBorders>
              <w:bottom w:val="single" w:sz="8" w:space="0" w:color="000000"/>
            </w:tcBorders>
            <w:shd w:val="clear" w:color="auto" w:fill="D9D9D9"/>
          </w:tcPr>
          <w:p w14:paraId="5D3F8A07" w14:textId="77777777" w:rsidR="00D82988" w:rsidRPr="0080177A" w:rsidRDefault="00D82988" w:rsidP="00C1171D">
            <w:pPr>
              <w:keepNext/>
              <w:spacing w:after="0"/>
              <w:jc w:val="center"/>
              <w:rPr>
                <w:rFonts w:cs="Arial"/>
                <w:b/>
                <w:sz w:val="18"/>
                <w:szCs w:val="18"/>
              </w:rPr>
            </w:pPr>
            <w:r w:rsidRPr="0080177A">
              <w:rPr>
                <w:rFonts w:cs="Arial"/>
                <w:b/>
                <w:sz w:val="18"/>
                <w:szCs w:val="18"/>
              </w:rPr>
              <w:t>Specifieke pedagogisch-didactische wenken</w:t>
            </w:r>
          </w:p>
        </w:tc>
      </w:tr>
      <w:tr w:rsidR="00D82988" w:rsidRPr="0080177A" w14:paraId="275EAA02" w14:textId="77777777" w:rsidTr="00D366F4">
        <w:tc>
          <w:tcPr>
            <w:tcW w:w="6237" w:type="dxa"/>
            <w:shd w:val="clear" w:color="auto" w:fill="D9D9D9"/>
          </w:tcPr>
          <w:p w14:paraId="189240ED" w14:textId="77777777" w:rsidR="00D82988" w:rsidRPr="0080177A" w:rsidRDefault="00D82988" w:rsidP="00C1171D">
            <w:pPr>
              <w:keepNext/>
              <w:spacing w:after="0"/>
              <w:jc w:val="center"/>
              <w:rPr>
                <w:rFonts w:cs="Arial"/>
                <w:b/>
                <w:sz w:val="18"/>
                <w:szCs w:val="18"/>
              </w:rPr>
            </w:pPr>
            <w:r w:rsidRPr="0080177A">
              <w:rPr>
                <w:rFonts w:cs="Arial"/>
                <w:b/>
                <w:sz w:val="18"/>
                <w:szCs w:val="18"/>
              </w:rPr>
              <w:t>Competenties</w:t>
            </w:r>
          </w:p>
          <w:p w14:paraId="3DD189B5" w14:textId="77777777" w:rsidR="00D82988" w:rsidRPr="0080177A" w:rsidRDefault="00D82988" w:rsidP="00C1171D">
            <w:pPr>
              <w:keepNext/>
              <w:spacing w:after="0"/>
              <w:rPr>
                <w:rFonts w:cs="Arial"/>
                <w:b/>
                <w:color w:val="000000"/>
                <w:sz w:val="18"/>
                <w:szCs w:val="18"/>
              </w:rPr>
            </w:pPr>
            <w:r w:rsidRPr="0080177A">
              <w:rPr>
                <w:rFonts w:cs="Arial"/>
                <w:b/>
                <w:color w:val="000000"/>
                <w:sz w:val="18"/>
                <w:szCs w:val="18"/>
              </w:rPr>
              <w:t>De cursist</w:t>
            </w:r>
          </w:p>
        </w:tc>
        <w:tc>
          <w:tcPr>
            <w:tcW w:w="851" w:type="dxa"/>
            <w:shd w:val="clear" w:color="auto" w:fill="D9D9D9"/>
          </w:tcPr>
          <w:p w14:paraId="2A9CB4C7" w14:textId="77777777" w:rsidR="00D82988" w:rsidRPr="0080177A" w:rsidRDefault="00D82988" w:rsidP="00C1171D">
            <w:pPr>
              <w:keepNext/>
              <w:spacing w:after="0"/>
              <w:jc w:val="center"/>
              <w:rPr>
                <w:rFonts w:cs="Arial"/>
                <w:b/>
                <w:sz w:val="18"/>
                <w:szCs w:val="18"/>
              </w:rPr>
            </w:pPr>
            <w:r w:rsidRPr="0080177A">
              <w:rPr>
                <w:rFonts w:cs="Arial"/>
                <w:b/>
                <w:sz w:val="18"/>
                <w:szCs w:val="18"/>
              </w:rPr>
              <w:t>Code OP</w:t>
            </w:r>
          </w:p>
        </w:tc>
        <w:tc>
          <w:tcPr>
            <w:tcW w:w="4252" w:type="dxa"/>
            <w:shd w:val="clear" w:color="auto" w:fill="D9D9D9"/>
          </w:tcPr>
          <w:p w14:paraId="58D00FD5" w14:textId="77777777" w:rsidR="00D82988" w:rsidRPr="0080177A" w:rsidRDefault="00D82988" w:rsidP="00C1171D">
            <w:pPr>
              <w:keepNext/>
              <w:spacing w:after="0"/>
              <w:jc w:val="center"/>
              <w:rPr>
                <w:rFonts w:cs="Arial"/>
                <w:b/>
                <w:sz w:val="18"/>
                <w:szCs w:val="18"/>
              </w:rPr>
            </w:pPr>
            <w:r w:rsidRPr="0080177A">
              <w:rPr>
                <w:rFonts w:cs="Arial"/>
                <w:b/>
                <w:sz w:val="18"/>
                <w:szCs w:val="18"/>
              </w:rPr>
              <w:t>Te integreren ondersteunende kennis</w:t>
            </w:r>
          </w:p>
        </w:tc>
        <w:tc>
          <w:tcPr>
            <w:tcW w:w="3338" w:type="dxa"/>
            <w:vMerge/>
            <w:tcBorders>
              <w:bottom w:val="single" w:sz="8" w:space="0" w:color="000000"/>
            </w:tcBorders>
            <w:shd w:val="clear" w:color="auto" w:fill="D9D9D9"/>
          </w:tcPr>
          <w:p w14:paraId="40FC3A8A" w14:textId="77777777" w:rsidR="00D82988" w:rsidRPr="0080177A" w:rsidRDefault="00D82988" w:rsidP="00C1171D">
            <w:pPr>
              <w:widowControl w:val="0"/>
              <w:pBdr>
                <w:top w:val="nil"/>
                <w:left w:val="nil"/>
                <w:bottom w:val="nil"/>
                <w:right w:val="nil"/>
                <w:between w:val="nil"/>
              </w:pBdr>
              <w:spacing w:after="0" w:line="276" w:lineRule="auto"/>
              <w:rPr>
                <w:rFonts w:cs="Arial"/>
                <w:b/>
                <w:sz w:val="18"/>
                <w:szCs w:val="18"/>
              </w:rPr>
            </w:pPr>
          </w:p>
        </w:tc>
      </w:tr>
      <w:tr w:rsidR="00EA5956" w:rsidRPr="0080177A" w14:paraId="4559778E" w14:textId="77777777" w:rsidTr="00D366F4">
        <w:tc>
          <w:tcPr>
            <w:tcW w:w="6237" w:type="dxa"/>
            <w:tcBorders>
              <w:top w:val="single" w:sz="4" w:space="0" w:color="auto"/>
              <w:left w:val="single" w:sz="4" w:space="0" w:color="auto"/>
              <w:bottom w:val="single" w:sz="4" w:space="0" w:color="auto"/>
              <w:right w:val="single" w:sz="4" w:space="0" w:color="auto"/>
            </w:tcBorders>
          </w:tcPr>
          <w:p w14:paraId="76EB2836" w14:textId="77777777" w:rsidR="00EA5956" w:rsidRPr="0080177A" w:rsidRDefault="00EA5956" w:rsidP="00EA595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betreffende de gasturbinemotor eigen</w:t>
            </w:r>
          </w:p>
          <w:p w14:paraId="36728FF0" w14:textId="77777777" w:rsidR="00EA5956" w:rsidRPr="0080177A" w:rsidRDefault="00EA5956" w:rsidP="00EA595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gelinkt aan de gasturbinemotor</w:t>
            </w:r>
          </w:p>
          <w:p w14:paraId="6408A873" w14:textId="77777777" w:rsidR="00EA5956" w:rsidRPr="0080177A" w:rsidRDefault="00EA5956" w:rsidP="00EA595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de onderwerpen* betreffende de gasturbinemotor gelinkt worden</w:t>
            </w:r>
          </w:p>
          <w:p w14:paraId="729A1AD1" w14:textId="3B3341CF" w:rsidR="00EA5956" w:rsidRPr="0080177A" w:rsidRDefault="00EA5956" w:rsidP="00EA5956">
            <w:pPr>
              <w:pStyle w:val="Binnenwerk-Tekst-Opsomminglvl1"/>
              <w:pBdr>
                <w:top w:val="nil"/>
                <w:left w:val="nil"/>
                <w:bottom w:val="nil"/>
                <w:right w:val="nil"/>
                <w:between w:val="nil"/>
              </w:pBdr>
              <w:ind w:left="0" w:firstLine="0"/>
              <w:rPr>
                <w:rFonts w:ascii="Arial" w:hAnsi="Arial" w:cs="Arial"/>
                <w:color w:val="000000"/>
                <w:sz w:val="18"/>
                <w:szCs w:val="18"/>
              </w:rPr>
            </w:pPr>
            <w:r w:rsidRPr="0080177A">
              <w:rPr>
                <w:rFonts w:ascii="Arial" w:hAnsi="Arial" w:cs="Arial"/>
                <w:sz w:val="18"/>
                <w:szCs w:val="18"/>
              </w:rPr>
              <w:t>* zoals bepaald in Part66</w:t>
            </w:r>
          </w:p>
        </w:tc>
        <w:tc>
          <w:tcPr>
            <w:tcW w:w="851" w:type="dxa"/>
          </w:tcPr>
          <w:p w14:paraId="1D03B465" w14:textId="52CC5AF0" w:rsidR="00EA5956" w:rsidRPr="0080177A" w:rsidRDefault="00EA5956" w:rsidP="00EA5956">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32</w:t>
            </w:r>
          </w:p>
        </w:tc>
        <w:tc>
          <w:tcPr>
            <w:tcW w:w="4252" w:type="dxa"/>
            <w:tcBorders>
              <w:top w:val="single" w:sz="4" w:space="0" w:color="000000"/>
              <w:left w:val="single" w:sz="4" w:space="0" w:color="auto"/>
              <w:bottom w:val="single" w:sz="4" w:space="0" w:color="000000"/>
              <w:right w:val="single" w:sz="4" w:space="0" w:color="auto"/>
            </w:tcBorders>
            <w:shd w:val="clear" w:color="auto" w:fill="auto"/>
          </w:tcPr>
          <w:p w14:paraId="322C52E5" w14:textId="01A87D00" w:rsidR="00EA5956" w:rsidRPr="0080177A" w:rsidRDefault="00EA5956" w:rsidP="00EA5956">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15.1, 15.4, 15.5, 15.7, 15.9, 15.10, 15.11, 15.12, 15.13, 15.14, 15.16, 15.17, 15.18, 15.19, 15.20, 15.21</w:t>
            </w:r>
          </w:p>
        </w:tc>
        <w:tc>
          <w:tcPr>
            <w:tcW w:w="333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974EA9D" w14:textId="77777777" w:rsidR="00EA5956" w:rsidRPr="0080177A" w:rsidRDefault="00EA5956" w:rsidP="00EA5956">
            <w:pPr>
              <w:pStyle w:val="Lijstalinea"/>
              <w:numPr>
                <w:ilvl w:val="0"/>
                <w:numId w:val="25"/>
              </w:numPr>
              <w:ind w:left="343"/>
              <w:rPr>
                <w:rFonts w:cs="Arial"/>
                <w:sz w:val="18"/>
                <w:szCs w:val="18"/>
              </w:rPr>
            </w:pPr>
          </w:p>
        </w:tc>
      </w:tr>
      <w:tr w:rsidR="00EA5956" w:rsidRPr="0080177A" w14:paraId="0E110F44" w14:textId="77777777" w:rsidTr="00D366F4">
        <w:tc>
          <w:tcPr>
            <w:tcW w:w="6237" w:type="dxa"/>
            <w:tcBorders>
              <w:top w:val="single" w:sz="4" w:space="0" w:color="auto"/>
              <w:left w:val="single" w:sz="4" w:space="0" w:color="auto"/>
              <w:bottom w:val="single" w:sz="4" w:space="0" w:color="auto"/>
              <w:right w:val="single" w:sz="4" w:space="0" w:color="auto"/>
            </w:tcBorders>
          </w:tcPr>
          <w:p w14:paraId="4B903D1E" w14:textId="77777777" w:rsidR="00EA5956" w:rsidRPr="0080177A" w:rsidRDefault="00EA5956" w:rsidP="00EA595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vertrouwd met de onderwerpen* gelinkt aan de gasturbinemotor</w:t>
            </w:r>
          </w:p>
          <w:p w14:paraId="7785919F" w14:textId="77777777" w:rsidR="00EA5956" w:rsidRPr="0080177A" w:rsidRDefault="00EA5956" w:rsidP="00EA595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Gebruikt typische voorbeelden (naargelang het geval) en wiskundige formules samen met de fysische wetten om de onderwerpen </w:t>
            </w:r>
            <w:proofErr w:type="spellStart"/>
            <w:r w:rsidRPr="0080177A">
              <w:rPr>
                <w:rFonts w:ascii="Arial" w:hAnsi="Arial" w:cs="Arial"/>
                <w:sz w:val="18"/>
                <w:szCs w:val="18"/>
              </w:rPr>
              <w:t>gelinkg</w:t>
            </w:r>
            <w:proofErr w:type="spellEnd"/>
            <w:r w:rsidRPr="0080177A">
              <w:rPr>
                <w:rFonts w:ascii="Arial" w:hAnsi="Arial" w:cs="Arial"/>
                <w:sz w:val="18"/>
                <w:szCs w:val="18"/>
              </w:rPr>
              <w:t xml:space="preserve"> aan de gasturbinemotor * te beschrijven</w:t>
            </w:r>
          </w:p>
          <w:p w14:paraId="5A3065EA" w14:textId="77777777" w:rsidR="00EA5956" w:rsidRPr="0080177A" w:rsidRDefault="00EA5956" w:rsidP="00EA595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Leest schetsen, tekeningen en schema's die het onderwerp* beschrijven</w:t>
            </w:r>
          </w:p>
          <w:p w14:paraId="0DC2A43E" w14:textId="77777777" w:rsidR="00EA5956" w:rsidRPr="0080177A" w:rsidRDefault="00EA5956" w:rsidP="00EA595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gedetailleerde procedures en past de kennis praktisch toe</w:t>
            </w:r>
          </w:p>
          <w:p w14:paraId="5839208E" w14:textId="7F239704" w:rsidR="00EA5956" w:rsidRPr="0080177A" w:rsidRDefault="00EA5956" w:rsidP="00EA5956">
            <w:pPr>
              <w:pStyle w:val="CompetentieBoldCursief"/>
              <w:rPr>
                <w:rFonts w:ascii="Arial" w:hAnsi="Arial" w:cs="Arial"/>
                <w:sz w:val="18"/>
                <w:szCs w:val="18"/>
              </w:rPr>
            </w:pPr>
            <w:r w:rsidRPr="0080177A">
              <w:rPr>
                <w:rFonts w:ascii="Arial" w:hAnsi="Arial" w:cs="Arial"/>
                <w:sz w:val="18"/>
                <w:szCs w:val="18"/>
              </w:rPr>
              <w:t>* zoals bepaald in Part66</w:t>
            </w:r>
          </w:p>
        </w:tc>
        <w:tc>
          <w:tcPr>
            <w:tcW w:w="851" w:type="dxa"/>
          </w:tcPr>
          <w:p w14:paraId="22A2DAC1" w14:textId="45018F31" w:rsidR="00EA5956" w:rsidRPr="0080177A" w:rsidRDefault="00EA5956" w:rsidP="00EA5956">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33</w:t>
            </w:r>
          </w:p>
        </w:tc>
        <w:tc>
          <w:tcPr>
            <w:tcW w:w="4252" w:type="dxa"/>
            <w:tcBorders>
              <w:top w:val="single" w:sz="4" w:space="0" w:color="000000"/>
              <w:left w:val="single" w:sz="4" w:space="0" w:color="auto"/>
              <w:bottom w:val="single" w:sz="4" w:space="0" w:color="000000"/>
              <w:right w:val="single" w:sz="4" w:space="0" w:color="auto"/>
            </w:tcBorders>
            <w:shd w:val="clear" w:color="auto" w:fill="auto"/>
          </w:tcPr>
          <w:p w14:paraId="5CAED88E" w14:textId="37D01AE7" w:rsidR="00EA5956" w:rsidRPr="0080177A" w:rsidRDefault="00EA5956" w:rsidP="00EA5956">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15.3, 15.6</w:t>
            </w:r>
          </w:p>
        </w:tc>
        <w:tc>
          <w:tcPr>
            <w:tcW w:w="333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AB6B380" w14:textId="77777777" w:rsidR="00EA5956" w:rsidRPr="0080177A" w:rsidRDefault="00EA5956" w:rsidP="00EA5956">
            <w:pPr>
              <w:pStyle w:val="Lijstalinea"/>
              <w:numPr>
                <w:ilvl w:val="0"/>
                <w:numId w:val="25"/>
              </w:numPr>
              <w:ind w:left="343"/>
              <w:rPr>
                <w:rFonts w:cs="Arial"/>
                <w:sz w:val="18"/>
                <w:szCs w:val="18"/>
              </w:rPr>
            </w:pPr>
          </w:p>
        </w:tc>
      </w:tr>
    </w:tbl>
    <w:p w14:paraId="0C0C593F" w14:textId="77777777" w:rsidR="00D82988" w:rsidRDefault="00D82988" w:rsidP="00D82988">
      <w:pPr>
        <w:spacing w:after="0"/>
      </w:pPr>
      <w:r>
        <w:br w:type="page"/>
      </w:r>
    </w:p>
    <w:p w14:paraId="0F5B136F" w14:textId="745434B2" w:rsidR="00EA5956" w:rsidRDefault="00EA5956" w:rsidP="00EA5956">
      <w:pPr>
        <w:pStyle w:val="Kop2"/>
        <w:tabs>
          <w:tab w:val="clear" w:pos="993"/>
          <w:tab w:val="num" w:pos="0"/>
          <w:tab w:val="num" w:pos="709"/>
        </w:tabs>
        <w:ind w:hanging="993"/>
      </w:pPr>
      <w:bookmarkStart w:id="62" w:name="_Toc103775589"/>
      <w:r>
        <w:lastRenderedPageBreak/>
        <w:t>Module: Zuigermotoren (M1</w:t>
      </w:r>
      <w:r w:rsidR="00DA3CE5">
        <w:t>6</w:t>
      </w:r>
      <w:r>
        <w:t>) (M ME 55</w:t>
      </w:r>
      <w:r w:rsidR="00DA3CE5">
        <w:t>3</w:t>
      </w:r>
      <w:r>
        <w:t xml:space="preserve"> - </w:t>
      </w:r>
      <w:r w:rsidR="00DA3CE5">
        <w:t>2</w:t>
      </w:r>
      <w:r>
        <w:t>0 Lestijden)</w:t>
      </w:r>
      <w:bookmarkEnd w:id="62"/>
    </w:p>
    <w:p w14:paraId="340535FC" w14:textId="77777777" w:rsidR="00EA5956" w:rsidRPr="0003528C" w:rsidRDefault="00EA5956" w:rsidP="00EA5956">
      <w:pPr>
        <w:pStyle w:val="Kop3"/>
        <w:tabs>
          <w:tab w:val="num" w:pos="0"/>
        </w:tabs>
        <w:ind w:left="284" w:hanging="283"/>
        <w:jc w:val="both"/>
      </w:pPr>
      <w:r w:rsidRPr="0003528C">
        <w:t>algemene doelstellingen van de module</w:t>
      </w:r>
    </w:p>
    <w:p w14:paraId="46F4C1EA" w14:textId="7A9654F2" w:rsidR="00EA5956" w:rsidRPr="00110240" w:rsidRDefault="00EA5956" w:rsidP="00EA5956">
      <w:pPr>
        <w:pStyle w:val="Tekst"/>
        <w:jc w:val="both"/>
      </w:pPr>
      <w:r w:rsidRPr="00110240">
        <w:t xml:space="preserve">In deze module </w:t>
      </w:r>
      <w:r w:rsidR="00CE485B" w:rsidRPr="008D79CC">
        <w:t xml:space="preserve">verwerft </w:t>
      </w:r>
      <w:r w:rsidR="00CE485B">
        <w:t>men</w:t>
      </w:r>
      <w:r w:rsidR="00CE485B" w:rsidRPr="008D79CC">
        <w:t xml:space="preserve"> de basiskennis </w:t>
      </w:r>
      <w:r w:rsidR="00CE485B" w:rsidRPr="00F429EF">
        <w:t>de basiskennis</w:t>
      </w:r>
      <w:r w:rsidR="00CE485B">
        <w:t xml:space="preserve"> van </w:t>
      </w:r>
      <w:r w:rsidR="00CE485B" w:rsidRPr="00F429EF">
        <w:t xml:space="preserve">zuigermotoren, zoals bepaald in module 16 </w:t>
      </w:r>
      <w:r w:rsidR="00CE485B" w:rsidRPr="008D79CC">
        <w:t>van EASA PART66</w:t>
      </w:r>
      <w:r w:rsidR="00CE485B">
        <w:t xml:space="preserve"> voor de vliegtuigtechnieker </w:t>
      </w:r>
      <w:proofErr w:type="spellStart"/>
      <w:r w:rsidR="00CE485B">
        <w:t>cat</w:t>
      </w:r>
      <w:proofErr w:type="spellEnd"/>
      <w:r w:rsidR="00CE485B">
        <w:t xml:space="preserve"> A</w:t>
      </w:r>
      <w:r w:rsidRPr="00110240">
        <w:t>.</w:t>
      </w:r>
    </w:p>
    <w:p w14:paraId="36BFFEC8" w14:textId="77777777" w:rsidR="00EA5956" w:rsidRPr="00110240" w:rsidRDefault="00EA5956" w:rsidP="00EA5956">
      <w:pPr>
        <w:pStyle w:val="Kop3"/>
        <w:tabs>
          <w:tab w:val="num" w:pos="0"/>
        </w:tabs>
        <w:ind w:left="284" w:hanging="283"/>
        <w:jc w:val="both"/>
      </w:pPr>
      <w:r w:rsidRPr="00110240">
        <w:t>Beginsituatie</w:t>
      </w:r>
    </w:p>
    <w:p w14:paraId="7E9E1126" w14:textId="77777777" w:rsidR="00EA5956" w:rsidRDefault="00EA5956" w:rsidP="00EA5956">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1104DE7C" w14:textId="77777777" w:rsidR="00EA5956" w:rsidRPr="0058201A" w:rsidRDefault="00EA5956" w:rsidP="00EA5956">
      <w:pPr>
        <w:pStyle w:val="Kop3"/>
        <w:tabs>
          <w:tab w:val="num" w:pos="0"/>
        </w:tabs>
        <w:ind w:left="284" w:hanging="283"/>
        <w:jc w:val="both"/>
        <w:rPr>
          <w:lang w:val="nl-BE"/>
        </w:rPr>
      </w:pPr>
      <w:r w:rsidRPr="0003280C">
        <w:t>Leerplandoelstellingen</w:t>
      </w:r>
      <w:r>
        <w:rPr>
          <w:lang w:val="nl-BE"/>
        </w:rPr>
        <w:t xml:space="preserve">, leerinhouden en specifieke pedagogische-didactische wenken </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851"/>
        <w:gridCol w:w="4252"/>
        <w:gridCol w:w="3763"/>
      </w:tblGrid>
      <w:tr w:rsidR="00EA5956" w:rsidRPr="0080177A" w14:paraId="490EF539" w14:textId="77777777" w:rsidTr="00D366F4">
        <w:tc>
          <w:tcPr>
            <w:tcW w:w="10915" w:type="dxa"/>
            <w:gridSpan w:val="3"/>
            <w:shd w:val="clear" w:color="auto" w:fill="D9D9D9"/>
          </w:tcPr>
          <w:p w14:paraId="02D8024F" w14:textId="77777777" w:rsidR="00EA5956" w:rsidRPr="0080177A" w:rsidRDefault="00EA5956" w:rsidP="00C1171D">
            <w:pPr>
              <w:keepNext/>
              <w:spacing w:after="0"/>
              <w:jc w:val="center"/>
              <w:rPr>
                <w:rFonts w:cs="Arial"/>
                <w:b/>
                <w:sz w:val="18"/>
                <w:szCs w:val="18"/>
              </w:rPr>
            </w:pPr>
            <w:r w:rsidRPr="0080177A">
              <w:rPr>
                <w:rFonts w:cs="Arial"/>
                <w:b/>
                <w:sz w:val="18"/>
                <w:szCs w:val="18"/>
              </w:rPr>
              <w:t>Leerplandoelstellingen</w:t>
            </w:r>
          </w:p>
        </w:tc>
        <w:tc>
          <w:tcPr>
            <w:tcW w:w="3763" w:type="dxa"/>
            <w:vMerge w:val="restart"/>
            <w:tcBorders>
              <w:bottom w:val="single" w:sz="8" w:space="0" w:color="000000"/>
            </w:tcBorders>
            <w:shd w:val="clear" w:color="auto" w:fill="D9D9D9"/>
          </w:tcPr>
          <w:p w14:paraId="33DD3A36" w14:textId="77777777" w:rsidR="00EA5956" w:rsidRPr="0080177A" w:rsidRDefault="00EA5956" w:rsidP="00C1171D">
            <w:pPr>
              <w:keepNext/>
              <w:spacing w:after="0"/>
              <w:jc w:val="center"/>
              <w:rPr>
                <w:rFonts w:cs="Arial"/>
                <w:b/>
                <w:sz w:val="18"/>
                <w:szCs w:val="18"/>
              </w:rPr>
            </w:pPr>
            <w:r w:rsidRPr="0080177A">
              <w:rPr>
                <w:rFonts w:cs="Arial"/>
                <w:b/>
                <w:sz w:val="18"/>
                <w:szCs w:val="18"/>
              </w:rPr>
              <w:t>Specifieke pedagogisch-didactische wenken</w:t>
            </w:r>
          </w:p>
        </w:tc>
      </w:tr>
      <w:tr w:rsidR="00EA5956" w:rsidRPr="0080177A" w14:paraId="021E0DAE" w14:textId="77777777" w:rsidTr="00D366F4">
        <w:tc>
          <w:tcPr>
            <w:tcW w:w="5812" w:type="dxa"/>
            <w:shd w:val="clear" w:color="auto" w:fill="D9D9D9"/>
          </w:tcPr>
          <w:p w14:paraId="5DE260C0" w14:textId="77777777" w:rsidR="00EA5956" w:rsidRPr="0080177A" w:rsidRDefault="00EA5956" w:rsidP="00C1171D">
            <w:pPr>
              <w:keepNext/>
              <w:spacing w:after="0"/>
              <w:jc w:val="center"/>
              <w:rPr>
                <w:rFonts w:cs="Arial"/>
                <w:b/>
                <w:sz w:val="18"/>
                <w:szCs w:val="18"/>
              </w:rPr>
            </w:pPr>
            <w:r w:rsidRPr="0080177A">
              <w:rPr>
                <w:rFonts w:cs="Arial"/>
                <w:b/>
                <w:sz w:val="18"/>
                <w:szCs w:val="18"/>
              </w:rPr>
              <w:t>Competenties</w:t>
            </w:r>
          </w:p>
          <w:p w14:paraId="50A685CF" w14:textId="77777777" w:rsidR="00EA5956" w:rsidRPr="0080177A" w:rsidRDefault="00EA5956" w:rsidP="00C1171D">
            <w:pPr>
              <w:keepNext/>
              <w:spacing w:after="0"/>
              <w:rPr>
                <w:rFonts w:cs="Arial"/>
                <w:b/>
                <w:color w:val="000000"/>
                <w:sz w:val="18"/>
                <w:szCs w:val="18"/>
              </w:rPr>
            </w:pPr>
            <w:r w:rsidRPr="0080177A">
              <w:rPr>
                <w:rFonts w:cs="Arial"/>
                <w:b/>
                <w:color w:val="000000"/>
                <w:sz w:val="18"/>
                <w:szCs w:val="18"/>
              </w:rPr>
              <w:t>De cursist</w:t>
            </w:r>
          </w:p>
        </w:tc>
        <w:tc>
          <w:tcPr>
            <w:tcW w:w="851" w:type="dxa"/>
            <w:shd w:val="clear" w:color="auto" w:fill="D9D9D9"/>
          </w:tcPr>
          <w:p w14:paraId="1F682ACC" w14:textId="77777777" w:rsidR="00EA5956" w:rsidRPr="0080177A" w:rsidRDefault="00EA5956" w:rsidP="00C1171D">
            <w:pPr>
              <w:keepNext/>
              <w:spacing w:after="0"/>
              <w:jc w:val="center"/>
              <w:rPr>
                <w:rFonts w:cs="Arial"/>
                <w:b/>
                <w:sz w:val="18"/>
                <w:szCs w:val="18"/>
              </w:rPr>
            </w:pPr>
            <w:r w:rsidRPr="0080177A">
              <w:rPr>
                <w:rFonts w:cs="Arial"/>
                <w:b/>
                <w:sz w:val="18"/>
                <w:szCs w:val="18"/>
              </w:rPr>
              <w:t>Code OP</w:t>
            </w:r>
          </w:p>
        </w:tc>
        <w:tc>
          <w:tcPr>
            <w:tcW w:w="4252" w:type="dxa"/>
            <w:shd w:val="clear" w:color="auto" w:fill="D9D9D9"/>
          </w:tcPr>
          <w:p w14:paraId="7A3E8A5B" w14:textId="77777777" w:rsidR="00EA5956" w:rsidRPr="0080177A" w:rsidRDefault="00EA5956" w:rsidP="00C1171D">
            <w:pPr>
              <w:keepNext/>
              <w:spacing w:after="0"/>
              <w:jc w:val="center"/>
              <w:rPr>
                <w:rFonts w:cs="Arial"/>
                <w:b/>
                <w:sz w:val="18"/>
                <w:szCs w:val="18"/>
              </w:rPr>
            </w:pPr>
            <w:r w:rsidRPr="0080177A">
              <w:rPr>
                <w:rFonts w:cs="Arial"/>
                <w:b/>
                <w:sz w:val="18"/>
                <w:szCs w:val="18"/>
              </w:rPr>
              <w:t>Te integreren ondersteunende kennis</w:t>
            </w:r>
          </w:p>
        </w:tc>
        <w:tc>
          <w:tcPr>
            <w:tcW w:w="3763" w:type="dxa"/>
            <w:vMerge/>
            <w:tcBorders>
              <w:bottom w:val="single" w:sz="8" w:space="0" w:color="000000"/>
            </w:tcBorders>
            <w:shd w:val="clear" w:color="auto" w:fill="D9D9D9"/>
          </w:tcPr>
          <w:p w14:paraId="4C4EB261" w14:textId="77777777" w:rsidR="00EA5956" w:rsidRPr="0080177A" w:rsidRDefault="00EA5956" w:rsidP="00C1171D">
            <w:pPr>
              <w:widowControl w:val="0"/>
              <w:pBdr>
                <w:top w:val="nil"/>
                <w:left w:val="nil"/>
                <w:bottom w:val="nil"/>
                <w:right w:val="nil"/>
                <w:between w:val="nil"/>
              </w:pBdr>
              <w:spacing w:after="0" w:line="276" w:lineRule="auto"/>
              <w:rPr>
                <w:rFonts w:cs="Arial"/>
                <w:b/>
                <w:sz w:val="18"/>
                <w:szCs w:val="18"/>
              </w:rPr>
            </w:pPr>
          </w:p>
        </w:tc>
      </w:tr>
      <w:tr w:rsidR="00A043CF" w:rsidRPr="0080177A" w14:paraId="2B7748AA" w14:textId="77777777" w:rsidTr="00D366F4">
        <w:tc>
          <w:tcPr>
            <w:tcW w:w="5812" w:type="dxa"/>
            <w:tcBorders>
              <w:top w:val="single" w:sz="4" w:space="0" w:color="auto"/>
              <w:left w:val="single" w:sz="4" w:space="0" w:color="auto"/>
              <w:bottom w:val="single" w:sz="4" w:space="0" w:color="auto"/>
              <w:right w:val="single" w:sz="4" w:space="0" w:color="auto"/>
            </w:tcBorders>
          </w:tcPr>
          <w:p w14:paraId="0685BD14" w14:textId="77777777" w:rsidR="00A043CF" w:rsidRPr="0080177A" w:rsidRDefault="00A043CF" w:rsidP="00A043CF">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betreffende zuigermotoren eigen</w:t>
            </w:r>
          </w:p>
          <w:p w14:paraId="53B3500D" w14:textId="77777777" w:rsidR="00A043CF" w:rsidRPr="0080177A" w:rsidRDefault="00A043CF" w:rsidP="00A043CF">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gelinkt aan zuigermotoren</w:t>
            </w:r>
          </w:p>
          <w:p w14:paraId="2112EDDF" w14:textId="77777777" w:rsidR="00A043CF" w:rsidRPr="0080177A" w:rsidRDefault="00A043CF" w:rsidP="00A043CF">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de onderwerpen* betreffende zuigermotoren gelinkt worden</w:t>
            </w:r>
          </w:p>
          <w:p w14:paraId="37193B47" w14:textId="6E3C541C" w:rsidR="00A043CF" w:rsidRPr="0080177A" w:rsidRDefault="00A043CF" w:rsidP="00A043CF">
            <w:pPr>
              <w:pStyle w:val="Binnenwerk-Tekst-Opsomminglvl1"/>
              <w:pBdr>
                <w:top w:val="nil"/>
                <w:left w:val="nil"/>
                <w:bottom w:val="nil"/>
                <w:right w:val="nil"/>
                <w:between w:val="nil"/>
              </w:pBdr>
              <w:ind w:left="0" w:firstLine="0"/>
              <w:rPr>
                <w:rFonts w:ascii="Arial" w:hAnsi="Arial" w:cs="Arial"/>
                <w:color w:val="000000"/>
                <w:sz w:val="18"/>
                <w:szCs w:val="18"/>
              </w:rPr>
            </w:pPr>
            <w:r w:rsidRPr="0080177A">
              <w:rPr>
                <w:rFonts w:ascii="Arial" w:hAnsi="Arial" w:cs="Arial"/>
                <w:sz w:val="18"/>
                <w:szCs w:val="18"/>
              </w:rPr>
              <w:t>* zoals bepaald in Part66</w:t>
            </w:r>
          </w:p>
        </w:tc>
        <w:tc>
          <w:tcPr>
            <w:tcW w:w="851" w:type="dxa"/>
          </w:tcPr>
          <w:p w14:paraId="5E03D434" w14:textId="34E953C5" w:rsidR="00A043CF" w:rsidRPr="0080177A" w:rsidRDefault="00A043CF" w:rsidP="00A043CF">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34</w:t>
            </w:r>
          </w:p>
        </w:tc>
        <w:tc>
          <w:tcPr>
            <w:tcW w:w="4252" w:type="dxa"/>
            <w:tcBorders>
              <w:top w:val="single" w:sz="4" w:space="0" w:color="auto"/>
              <w:left w:val="single" w:sz="4" w:space="0" w:color="auto"/>
              <w:bottom w:val="single" w:sz="4" w:space="0" w:color="auto"/>
              <w:right w:val="single" w:sz="4" w:space="0" w:color="auto"/>
            </w:tcBorders>
          </w:tcPr>
          <w:p w14:paraId="53F0BEAF" w14:textId="4E271BA6" w:rsidR="00A043CF" w:rsidRPr="0080177A" w:rsidRDefault="00A043CF" w:rsidP="00A043CF">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16.1, 16.2, 16.3, 16.4, 16.5, 16.6, 16.7, 16.8, 16.9, 16.10, 16.11, 16.12</w:t>
            </w:r>
          </w:p>
        </w:tc>
        <w:tc>
          <w:tcPr>
            <w:tcW w:w="376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5D019B6" w14:textId="77777777" w:rsidR="00A043CF" w:rsidRPr="0080177A" w:rsidRDefault="00A043CF" w:rsidP="00A043CF">
            <w:pPr>
              <w:pStyle w:val="Lijstalinea"/>
              <w:numPr>
                <w:ilvl w:val="0"/>
                <w:numId w:val="25"/>
              </w:numPr>
              <w:ind w:left="343"/>
              <w:rPr>
                <w:rFonts w:cs="Arial"/>
                <w:sz w:val="18"/>
                <w:szCs w:val="18"/>
              </w:rPr>
            </w:pPr>
          </w:p>
        </w:tc>
      </w:tr>
    </w:tbl>
    <w:p w14:paraId="38A5DA4F" w14:textId="77777777" w:rsidR="00EA5956" w:rsidRDefault="00EA5956" w:rsidP="00EA5956">
      <w:pPr>
        <w:spacing w:after="0"/>
      </w:pPr>
      <w:r>
        <w:br w:type="page"/>
      </w:r>
    </w:p>
    <w:p w14:paraId="084FE5B1" w14:textId="156938B1" w:rsidR="00A043CF" w:rsidRDefault="00A043CF" w:rsidP="00A043CF">
      <w:pPr>
        <w:pStyle w:val="Kop2"/>
        <w:tabs>
          <w:tab w:val="clear" w:pos="993"/>
          <w:tab w:val="num" w:pos="0"/>
          <w:tab w:val="num" w:pos="709"/>
        </w:tabs>
        <w:ind w:hanging="993"/>
      </w:pPr>
      <w:bookmarkStart w:id="63" w:name="_Toc103775590"/>
      <w:r>
        <w:lastRenderedPageBreak/>
        <w:t xml:space="preserve">Module: Propellers (M17) (M ME 554 - </w:t>
      </w:r>
      <w:r w:rsidR="005651F2">
        <w:t>1</w:t>
      </w:r>
      <w:r>
        <w:t>0 Lestijden)</w:t>
      </w:r>
      <w:bookmarkEnd w:id="63"/>
    </w:p>
    <w:p w14:paraId="7C2B624E" w14:textId="77777777" w:rsidR="00A043CF" w:rsidRPr="0003528C" w:rsidRDefault="00A043CF" w:rsidP="00A043CF">
      <w:pPr>
        <w:pStyle w:val="Kop3"/>
        <w:tabs>
          <w:tab w:val="num" w:pos="0"/>
        </w:tabs>
        <w:ind w:left="284" w:hanging="283"/>
        <w:jc w:val="both"/>
      </w:pPr>
      <w:r w:rsidRPr="0003528C">
        <w:t>algemene doelstellingen van de module</w:t>
      </w:r>
    </w:p>
    <w:p w14:paraId="27675495" w14:textId="777F6460" w:rsidR="00A043CF" w:rsidRDefault="00A043CF" w:rsidP="00A043CF">
      <w:pPr>
        <w:pStyle w:val="Tekst"/>
        <w:jc w:val="both"/>
      </w:pPr>
      <w:r w:rsidRPr="00110240">
        <w:t xml:space="preserve">In deze module </w:t>
      </w:r>
      <w:r w:rsidR="001A09CF" w:rsidRPr="008D79CC">
        <w:t xml:space="preserve">verwerft </w:t>
      </w:r>
      <w:r w:rsidR="001A09CF">
        <w:t>men</w:t>
      </w:r>
      <w:r w:rsidR="001A09CF" w:rsidRPr="008D79CC">
        <w:t xml:space="preserve"> </w:t>
      </w:r>
      <w:r w:rsidR="001A09CF" w:rsidRPr="00C524F3">
        <w:t xml:space="preserve">de grondbeginselen en de basiskennis van propellers, zoals bepaald in module 17A </w:t>
      </w:r>
      <w:r w:rsidR="001A09CF" w:rsidRPr="008D79CC">
        <w:t>van EASA PART66</w:t>
      </w:r>
      <w:r w:rsidR="001A09CF">
        <w:t xml:space="preserve"> voor de vliegtuigtechnieker </w:t>
      </w:r>
      <w:proofErr w:type="spellStart"/>
      <w:r w:rsidR="001A09CF">
        <w:t>cat</w:t>
      </w:r>
      <w:proofErr w:type="spellEnd"/>
      <w:r>
        <w:t xml:space="preserve"> A</w:t>
      </w:r>
      <w:r w:rsidRPr="00110240">
        <w:t>.</w:t>
      </w:r>
    </w:p>
    <w:p w14:paraId="6D3A9C1A" w14:textId="77777777" w:rsidR="00185E19" w:rsidRPr="00110240" w:rsidRDefault="00185E19" w:rsidP="00A043CF">
      <w:pPr>
        <w:pStyle w:val="Tekst"/>
        <w:jc w:val="both"/>
      </w:pPr>
    </w:p>
    <w:p w14:paraId="4224908D" w14:textId="77777777" w:rsidR="00A043CF" w:rsidRPr="00110240" w:rsidRDefault="00A043CF" w:rsidP="00A043CF">
      <w:pPr>
        <w:pStyle w:val="Kop3"/>
        <w:tabs>
          <w:tab w:val="num" w:pos="0"/>
        </w:tabs>
        <w:ind w:left="284" w:hanging="283"/>
        <w:jc w:val="both"/>
      </w:pPr>
      <w:r w:rsidRPr="00110240">
        <w:t>Beginsituatie</w:t>
      </w:r>
    </w:p>
    <w:p w14:paraId="0FCA4273" w14:textId="7C837A91" w:rsidR="00A043CF" w:rsidRDefault="00A043CF" w:rsidP="00A043CF">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5B0206E2" w14:textId="77777777" w:rsidR="00185E19" w:rsidRDefault="00185E19" w:rsidP="00A043CF">
      <w:pPr>
        <w:pBdr>
          <w:top w:val="nil"/>
          <w:left w:val="nil"/>
          <w:bottom w:val="nil"/>
          <w:right w:val="nil"/>
          <w:between w:val="nil"/>
        </w:pBdr>
        <w:spacing w:before="60" w:after="60"/>
        <w:jc w:val="both"/>
        <w:rPr>
          <w:color w:val="000000"/>
        </w:rPr>
      </w:pPr>
    </w:p>
    <w:p w14:paraId="5D63E55B" w14:textId="77777777" w:rsidR="00A043CF" w:rsidRPr="0058201A" w:rsidRDefault="00A043CF" w:rsidP="00A043CF">
      <w:pPr>
        <w:pStyle w:val="Kop3"/>
        <w:tabs>
          <w:tab w:val="num" w:pos="0"/>
        </w:tabs>
        <w:ind w:left="284" w:hanging="283"/>
        <w:jc w:val="both"/>
        <w:rPr>
          <w:lang w:val="nl-BE"/>
        </w:rPr>
      </w:pPr>
      <w:r w:rsidRPr="0003280C">
        <w:t>Leerplandoelstellingen</w:t>
      </w:r>
      <w:r>
        <w:rPr>
          <w:lang w:val="nl-BE"/>
        </w:rPr>
        <w:t xml:space="preserve">, leerinhouden en specifieke pedagogische-didactische wenken </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992"/>
        <w:gridCol w:w="4253"/>
        <w:gridCol w:w="3621"/>
      </w:tblGrid>
      <w:tr w:rsidR="00A043CF" w:rsidRPr="0080177A" w14:paraId="586E4753" w14:textId="77777777" w:rsidTr="00D366F4">
        <w:tc>
          <w:tcPr>
            <w:tcW w:w="11057" w:type="dxa"/>
            <w:gridSpan w:val="3"/>
            <w:shd w:val="clear" w:color="auto" w:fill="D9D9D9"/>
          </w:tcPr>
          <w:p w14:paraId="5C62BB02" w14:textId="77777777" w:rsidR="00A043CF" w:rsidRPr="0080177A" w:rsidRDefault="00A043CF" w:rsidP="00C1171D">
            <w:pPr>
              <w:keepNext/>
              <w:spacing w:after="0"/>
              <w:jc w:val="center"/>
              <w:rPr>
                <w:rFonts w:cs="Arial"/>
                <w:b/>
                <w:sz w:val="18"/>
                <w:szCs w:val="18"/>
              </w:rPr>
            </w:pPr>
            <w:r w:rsidRPr="0080177A">
              <w:rPr>
                <w:rFonts w:cs="Arial"/>
                <w:b/>
                <w:sz w:val="18"/>
                <w:szCs w:val="18"/>
              </w:rPr>
              <w:t>Leerplandoelstellingen</w:t>
            </w:r>
          </w:p>
        </w:tc>
        <w:tc>
          <w:tcPr>
            <w:tcW w:w="3621" w:type="dxa"/>
            <w:vMerge w:val="restart"/>
            <w:tcBorders>
              <w:bottom w:val="single" w:sz="8" w:space="0" w:color="000000"/>
            </w:tcBorders>
            <w:shd w:val="clear" w:color="auto" w:fill="D9D9D9"/>
          </w:tcPr>
          <w:p w14:paraId="52AD2B98" w14:textId="77777777" w:rsidR="00A043CF" w:rsidRPr="0080177A" w:rsidRDefault="00A043CF" w:rsidP="00C1171D">
            <w:pPr>
              <w:keepNext/>
              <w:spacing w:after="0"/>
              <w:jc w:val="center"/>
              <w:rPr>
                <w:rFonts w:cs="Arial"/>
                <w:b/>
                <w:sz w:val="18"/>
                <w:szCs w:val="18"/>
              </w:rPr>
            </w:pPr>
            <w:r w:rsidRPr="0080177A">
              <w:rPr>
                <w:rFonts w:cs="Arial"/>
                <w:b/>
                <w:sz w:val="18"/>
                <w:szCs w:val="18"/>
              </w:rPr>
              <w:t>Specifieke pedagogisch-didactische wenken</w:t>
            </w:r>
          </w:p>
        </w:tc>
      </w:tr>
      <w:tr w:rsidR="00A043CF" w:rsidRPr="0080177A" w14:paraId="414B48B1" w14:textId="77777777" w:rsidTr="00D366F4">
        <w:tc>
          <w:tcPr>
            <w:tcW w:w="5812" w:type="dxa"/>
            <w:shd w:val="clear" w:color="auto" w:fill="D9D9D9"/>
          </w:tcPr>
          <w:p w14:paraId="19B32494" w14:textId="77777777" w:rsidR="00A043CF" w:rsidRPr="0080177A" w:rsidRDefault="00A043CF" w:rsidP="00C1171D">
            <w:pPr>
              <w:keepNext/>
              <w:spacing w:after="0"/>
              <w:jc w:val="center"/>
              <w:rPr>
                <w:rFonts w:cs="Arial"/>
                <w:b/>
                <w:sz w:val="18"/>
                <w:szCs w:val="18"/>
              </w:rPr>
            </w:pPr>
            <w:r w:rsidRPr="0080177A">
              <w:rPr>
                <w:rFonts w:cs="Arial"/>
                <w:b/>
                <w:sz w:val="18"/>
                <w:szCs w:val="18"/>
              </w:rPr>
              <w:t>Competenties</w:t>
            </w:r>
          </w:p>
          <w:p w14:paraId="088F0B0D" w14:textId="77777777" w:rsidR="00A043CF" w:rsidRPr="0080177A" w:rsidRDefault="00A043CF" w:rsidP="00C1171D">
            <w:pPr>
              <w:keepNext/>
              <w:spacing w:after="0"/>
              <w:rPr>
                <w:rFonts w:cs="Arial"/>
                <w:b/>
                <w:color w:val="000000"/>
                <w:sz w:val="18"/>
                <w:szCs w:val="18"/>
              </w:rPr>
            </w:pPr>
            <w:r w:rsidRPr="0080177A">
              <w:rPr>
                <w:rFonts w:cs="Arial"/>
                <w:b/>
                <w:color w:val="000000"/>
                <w:sz w:val="18"/>
                <w:szCs w:val="18"/>
              </w:rPr>
              <w:t>De cursist</w:t>
            </w:r>
          </w:p>
        </w:tc>
        <w:tc>
          <w:tcPr>
            <w:tcW w:w="992" w:type="dxa"/>
            <w:shd w:val="clear" w:color="auto" w:fill="D9D9D9"/>
          </w:tcPr>
          <w:p w14:paraId="72A7978F" w14:textId="77777777" w:rsidR="00A043CF" w:rsidRPr="0080177A" w:rsidRDefault="00A043CF" w:rsidP="00C1171D">
            <w:pPr>
              <w:keepNext/>
              <w:spacing w:after="0"/>
              <w:jc w:val="center"/>
              <w:rPr>
                <w:rFonts w:cs="Arial"/>
                <w:b/>
                <w:sz w:val="18"/>
                <w:szCs w:val="18"/>
              </w:rPr>
            </w:pPr>
            <w:r w:rsidRPr="0080177A">
              <w:rPr>
                <w:rFonts w:cs="Arial"/>
                <w:b/>
                <w:sz w:val="18"/>
                <w:szCs w:val="18"/>
              </w:rPr>
              <w:t>Code OP</w:t>
            </w:r>
          </w:p>
        </w:tc>
        <w:tc>
          <w:tcPr>
            <w:tcW w:w="4253" w:type="dxa"/>
            <w:shd w:val="clear" w:color="auto" w:fill="D9D9D9"/>
          </w:tcPr>
          <w:p w14:paraId="226E3EBD" w14:textId="77777777" w:rsidR="00A043CF" w:rsidRPr="0080177A" w:rsidRDefault="00A043CF" w:rsidP="00C1171D">
            <w:pPr>
              <w:keepNext/>
              <w:spacing w:after="0"/>
              <w:jc w:val="center"/>
              <w:rPr>
                <w:rFonts w:cs="Arial"/>
                <w:b/>
                <w:sz w:val="18"/>
                <w:szCs w:val="18"/>
              </w:rPr>
            </w:pPr>
            <w:r w:rsidRPr="0080177A">
              <w:rPr>
                <w:rFonts w:cs="Arial"/>
                <w:b/>
                <w:sz w:val="18"/>
                <w:szCs w:val="18"/>
              </w:rPr>
              <w:t>Te integreren ondersteunende kennis</w:t>
            </w:r>
          </w:p>
        </w:tc>
        <w:tc>
          <w:tcPr>
            <w:tcW w:w="3621" w:type="dxa"/>
            <w:vMerge/>
            <w:tcBorders>
              <w:bottom w:val="single" w:sz="8" w:space="0" w:color="000000"/>
            </w:tcBorders>
            <w:shd w:val="clear" w:color="auto" w:fill="D9D9D9"/>
          </w:tcPr>
          <w:p w14:paraId="7A69A0D0" w14:textId="77777777" w:rsidR="00A043CF" w:rsidRPr="0080177A" w:rsidRDefault="00A043CF" w:rsidP="00C1171D">
            <w:pPr>
              <w:widowControl w:val="0"/>
              <w:pBdr>
                <w:top w:val="nil"/>
                <w:left w:val="nil"/>
                <w:bottom w:val="nil"/>
                <w:right w:val="nil"/>
                <w:between w:val="nil"/>
              </w:pBdr>
              <w:spacing w:after="0" w:line="276" w:lineRule="auto"/>
              <w:rPr>
                <w:rFonts w:cs="Arial"/>
                <w:b/>
                <w:sz w:val="18"/>
                <w:szCs w:val="18"/>
              </w:rPr>
            </w:pPr>
          </w:p>
        </w:tc>
      </w:tr>
      <w:tr w:rsidR="00185E19" w:rsidRPr="0080177A" w14:paraId="2F9D4790" w14:textId="77777777" w:rsidTr="00D366F4">
        <w:tc>
          <w:tcPr>
            <w:tcW w:w="5812" w:type="dxa"/>
            <w:tcBorders>
              <w:top w:val="single" w:sz="4" w:space="0" w:color="auto"/>
              <w:left w:val="single" w:sz="4" w:space="0" w:color="auto"/>
              <w:bottom w:val="single" w:sz="4" w:space="0" w:color="auto"/>
              <w:right w:val="single" w:sz="4" w:space="0" w:color="auto"/>
            </w:tcBorders>
          </w:tcPr>
          <w:p w14:paraId="3F390E42" w14:textId="77777777" w:rsidR="00185E19" w:rsidRPr="0080177A" w:rsidRDefault="00185E19" w:rsidP="00185E1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Maakt zich de onderwerpen* betreffende propellers eigen</w:t>
            </w:r>
          </w:p>
          <w:p w14:paraId="0AE4E162" w14:textId="77777777" w:rsidR="00185E19" w:rsidRPr="0080177A" w:rsidRDefault="00185E19" w:rsidP="00185E1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Geeft een eenvoudige beschrijving van de onderwerpen* gelinkt aan propellers</w:t>
            </w:r>
          </w:p>
          <w:p w14:paraId="09A71331" w14:textId="77777777" w:rsidR="00185E19" w:rsidRPr="0080177A" w:rsidRDefault="00185E19" w:rsidP="00185E1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typische termen die aan de onderwerpen* betreffende propellers gelinkt worden</w:t>
            </w:r>
          </w:p>
          <w:p w14:paraId="6B9F3660" w14:textId="6998072E" w:rsidR="00185E19" w:rsidRPr="0080177A" w:rsidRDefault="00185E19" w:rsidP="00185E19">
            <w:pPr>
              <w:pStyle w:val="Binnenwerk-Tekst-Opsomminglvl1"/>
              <w:pBdr>
                <w:top w:val="nil"/>
                <w:left w:val="nil"/>
                <w:bottom w:val="nil"/>
                <w:right w:val="nil"/>
                <w:between w:val="nil"/>
              </w:pBdr>
              <w:ind w:left="0" w:firstLine="0"/>
              <w:rPr>
                <w:rFonts w:ascii="Arial" w:hAnsi="Arial" w:cs="Arial"/>
                <w:color w:val="000000"/>
                <w:sz w:val="18"/>
                <w:szCs w:val="18"/>
              </w:rPr>
            </w:pPr>
            <w:r w:rsidRPr="0080177A">
              <w:rPr>
                <w:rFonts w:ascii="Arial" w:hAnsi="Arial" w:cs="Arial"/>
                <w:sz w:val="18"/>
                <w:szCs w:val="18"/>
              </w:rPr>
              <w:t>* zoals bepaald in Part66</w:t>
            </w:r>
          </w:p>
        </w:tc>
        <w:tc>
          <w:tcPr>
            <w:tcW w:w="992" w:type="dxa"/>
          </w:tcPr>
          <w:p w14:paraId="55F5E833" w14:textId="536A7F00" w:rsidR="00185E19" w:rsidRPr="0080177A" w:rsidRDefault="00185E19" w:rsidP="00185E19">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35</w:t>
            </w:r>
          </w:p>
        </w:tc>
        <w:tc>
          <w:tcPr>
            <w:tcW w:w="4253" w:type="dxa"/>
            <w:tcBorders>
              <w:top w:val="single" w:sz="4" w:space="0" w:color="auto"/>
              <w:left w:val="single" w:sz="4" w:space="0" w:color="auto"/>
              <w:bottom w:val="single" w:sz="4" w:space="0" w:color="auto"/>
              <w:right w:val="single" w:sz="4" w:space="0" w:color="auto"/>
            </w:tcBorders>
          </w:tcPr>
          <w:p w14:paraId="55D9D8F3" w14:textId="365AE54F" w:rsidR="00185E19" w:rsidRPr="0080177A" w:rsidRDefault="00185E19" w:rsidP="00185E19">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de onderwerpen bepaald in PART66 onder de modulenummers 17A.1, 17A.2, 17A.3, 17A.5, 17A.6, 17A.7</w:t>
            </w:r>
          </w:p>
        </w:tc>
        <w:tc>
          <w:tcPr>
            <w:tcW w:w="362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164B5C0" w14:textId="77777777" w:rsidR="00185E19" w:rsidRPr="0080177A" w:rsidRDefault="00185E19" w:rsidP="00185E19">
            <w:pPr>
              <w:pStyle w:val="Lijstalinea"/>
              <w:numPr>
                <w:ilvl w:val="0"/>
                <w:numId w:val="25"/>
              </w:numPr>
              <w:ind w:left="343"/>
              <w:rPr>
                <w:rFonts w:cs="Arial"/>
                <w:sz w:val="18"/>
                <w:szCs w:val="18"/>
              </w:rPr>
            </w:pPr>
          </w:p>
        </w:tc>
      </w:tr>
    </w:tbl>
    <w:p w14:paraId="7B3057E7" w14:textId="2A75E7F2" w:rsidR="009C1325" w:rsidRDefault="009C1325" w:rsidP="009C1325">
      <w:pPr>
        <w:spacing w:after="0"/>
        <w:rPr>
          <w:b/>
          <w:smallCaps/>
          <w:sz w:val="24"/>
          <w:szCs w:val="24"/>
        </w:rPr>
      </w:pPr>
    </w:p>
    <w:p w14:paraId="2CCAFE5C" w14:textId="578A9AD1" w:rsidR="00185E19" w:rsidRDefault="00185E19">
      <w:pPr>
        <w:spacing w:after="0"/>
      </w:pPr>
      <w:r>
        <w:br w:type="page"/>
      </w:r>
    </w:p>
    <w:p w14:paraId="7DC620B3" w14:textId="7094A04B" w:rsidR="00185E19" w:rsidRDefault="00185E19" w:rsidP="00185E19">
      <w:pPr>
        <w:pStyle w:val="Kop2"/>
        <w:tabs>
          <w:tab w:val="clear" w:pos="993"/>
          <w:tab w:val="num" w:pos="0"/>
          <w:tab w:val="num" w:pos="709"/>
        </w:tabs>
        <w:ind w:hanging="993"/>
      </w:pPr>
      <w:bookmarkStart w:id="64" w:name="_Toc103775591"/>
      <w:r>
        <w:lastRenderedPageBreak/>
        <w:t>Module: Technisch Engels voor de luchtvaart (M ME 55</w:t>
      </w:r>
      <w:r w:rsidR="00657F57">
        <w:t>5</w:t>
      </w:r>
      <w:r>
        <w:t xml:space="preserve"> - </w:t>
      </w:r>
      <w:r w:rsidR="00657F57">
        <w:t>3</w:t>
      </w:r>
      <w:r>
        <w:t>0 Lestijden)</w:t>
      </w:r>
      <w:bookmarkEnd w:id="64"/>
    </w:p>
    <w:p w14:paraId="34E17026" w14:textId="77777777" w:rsidR="00185E19" w:rsidRPr="0003528C" w:rsidRDefault="00185E19" w:rsidP="00185E19">
      <w:pPr>
        <w:pStyle w:val="Kop3"/>
        <w:tabs>
          <w:tab w:val="num" w:pos="0"/>
        </w:tabs>
        <w:ind w:left="284" w:hanging="283"/>
        <w:jc w:val="both"/>
      </w:pPr>
      <w:r w:rsidRPr="0003528C">
        <w:t>algemene doelstellingen van de module</w:t>
      </w:r>
    </w:p>
    <w:p w14:paraId="5820B3EF" w14:textId="0F314895" w:rsidR="00FE51C2" w:rsidRDefault="00185E19" w:rsidP="00FE51C2">
      <w:pPr>
        <w:pStyle w:val="Binnenwerk-Module-Subtitel1-Rechterkolom"/>
        <w:spacing w:before="20"/>
        <w:rPr>
          <w:b w:val="0"/>
          <w:i w:val="0"/>
        </w:rPr>
      </w:pPr>
      <w:r w:rsidRPr="00FE51C2">
        <w:rPr>
          <w:b w:val="0"/>
          <w:i w:val="0"/>
        </w:rPr>
        <w:t xml:space="preserve">In deze </w:t>
      </w:r>
      <w:r w:rsidR="00FE51C2" w:rsidRPr="00FE51C2">
        <w:rPr>
          <w:b w:val="0"/>
          <w:i w:val="0"/>
        </w:rPr>
        <w:t xml:space="preserve">module </w:t>
      </w:r>
      <w:r w:rsidR="00FE51C2" w:rsidRPr="0017786D">
        <w:rPr>
          <w:b w:val="0"/>
          <w:i w:val="0"/>
        </w:rPr>
        <w:t>verwerft men een basiskennis Engels waarmee men vaktechnische informatie kan raadplegen en waarmee men kan communiceren met Engelstalige collega’s, piloten, vliegtuigtechniekers, …</w:t>
      </w:r>
    </w:p>
    <w:p w14:paraId="35E47E3C" w14:textId="79A3BCC0" w:rsidR="00185E19" w:rsidRPr="00FE51C2" w:rsidRDefault="00FE51C2" w:rsidP="00FE51C2">
      <w:pPr>
        <w:pStyle w:val="Binnenwerk-Module-Subtitel1-Rechterkolom"/>
        <w:spacing w:before="20"/>
        <w:rPr>
          <w:b w:val="0"/>
          <w:i w:val="0"/>
        </w:rPr>
      </w:pPr>
      <w:r w:rsidRPr="008E161C">
        <w:rPr>
          <w:b w:val="0"/>
          <w:i w:val="0"/>
        </w:rPr>
        <w:t>De competenties en kennis komen geïntegreerd aan bod in de module. De module wordt als geheel geëvalueerd</w:t>
      </w:r>
      <w:r>
        <w:rPr>
          <w:b w:val="0"/>
          <w:i w:val="0"/>
        </w:rPr>
        <w:t>.</w:t>
      </w:r>
    </w:p>
    <w:p w14:paraId="19CB9D7D" w14:textId="77777777" w:rsidR="00185E19" w:rsidRPr="00110240" w:rsidRDefault="00185E19" w:rsidP="00185E19">
      <w:pPr>
        <w:pStyle w:val="Kop3"/>
        <w:tabs>
          <w:tab w:val="num" w:pos="0"/>
        </w:tabs>
        <w:ind w:left="284" w:hanging="283"/>
        <w:jc w:val="both"/>
      </w:pPr>
      <w:r w:rsidRPr="00110240">
        <w:t>Beginsituatie</w:t>
      </w:r>
    </w:p>
    <w:p w14:paraId="33658825" w14:textId="77777777" w:rsidR="00185E19" w:rsidRDefault="00185E19" w:rsidP="00185E19">
      <w:pPr>
        <w:pBdr>
          <w:top w:val="nil"/>
          <w:left w:val="nil"/>
          <w:bottom w:val="nil"/>
          <w:right w:val="nil"/>
          <w:between w:val="nil"/>
        </w:pBdr>
        <w:spacing w:before="60" w:after="60"/>
        <w:jc w:val="both"/>
        <w:rPr>
          <w:color w:val="000000"/>
        </w:rPr>
      </w:pPr>
      <w:r>
        <w:rPr>
          <w:color w:val="000000"/>
        </w:rPr>
        <w:t xml:space="preserve">Er zijn geen bijkomende instapvoorwaarden bovenop de algemeen geldende instapvoorwaarden van het decreet van 15 juni 2007 betreffende het volwassenenonderwijs. </w:t>
      </w:r>
    </w:p>
    <w:p w14:paraId="5924D512" w14:textId="77777777" w:rsidR="00185E19" w:rsidRDefault="00185E19" w:rsidP="00185E19">
      <w:pPr>
        <w:pBdr>
          <w:top w:val="nil"/>
          <w:left w:val="nil"/>
          <w:bottom w:val="nil"/>
          <w:right w:val="nil"/>
          <w:between w:val="nil"/>
        </w:pBdr>
        <w:spacing w:before="60" w:after="60"/>
        <w:jc w:val="both"/>
        <w:rPr>
          <w:color w:val="000000"/>
        </w:rPr>
      </w:pPr>
    </w:p>
    <w:p w14:paraId="750F0760" w14:textId="77777777" w:rsidR="00185E19" w:rsidRPr="0058201A" w:rsidRDefault="00185E19" w:rsidP="00185E19">
      <w:pPr>
        <w:pStyle w:val="Kop3"/>
        <w:tabs>
          <w:tab w:val="num" w:pos="0"/>
        </w:tabs>
        <w:ind w:left="284" w:hanging="283"/>
        <w:jc w:val="both"/>
        <w:rPr>
          <w:lang w:val="nl-BE"/>
        </w:rPr>
      </w:pPr>
      <w:r w:rsidRPr="0003280C">
        <w:t>Leerplandoelstellingen</w:t>
      </w:r>
      <w:r>
        <w:rPr>
          <w:lang w:val="nl-BE"/>
        </w:rPr>
        <w:t xml:space="preserve">, leerinhouden en specifieke pedagogische-didactische wenken </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993"/>
        <w:gridCol w:w="5103"/>
        <w:gridCol w:w="2912"/>
      </w:tblGrid>
      <w:tr w:rsidR="00185E19" w:rsidRPr="0080177A" w14:paraId="74523CB9" w14:textId="77777777" w:rsidTr="00D366F4">
        <w:tc>
          <w:tcPr>
            <w:tcW w:w="11766" w:type="dxa"/>
            <w:gridSpan w:val="3"/>
            <w:shd w:val="clear" w:color="auto" w:fill="D9D9D9"/>
          </w:tcPr>
          <w:p w14:paraId="5C9AE708" w14:textId="77777777" w:rsidR="00185E19" w:rsidRPr="0080177A" w:rsidRDefault="00185E19" w:rsidP="00C1171D">
            <w:pPr>
              <w:keepNext/>
              <w:spacing w:after="0"/>
              <w:jc w:val="center"/>
              <w:rPr>
                <w:rFonts w:cs="Arial"/>
                <w:b/>
                <w:sz w:val="18"/>
                <w:szCs w:val="18"/>
              </w:rPr>
            </w:pPr>
            <w:r w:rsidRPr="0080177A">
              <w:rPr>
                <w:rFonts w:cs="Arial"/>
                <w:b/>
                <w:sz w:val="18"/>
                <w:szCs w:val="18"/>
              </w:rPr>
              <w:t>Leerplandoelstellingen</w:t>
            </w:r>
          </w:p>
        </w:tc>
        <w:tc>
          <w:tcPr>
            <w:tcW w:w="2912" w:type="dxa"/>
            <w:vMerge w:val="restart"/>
            <w:tcBorders>
              <w:bottom w:val="single" w:sz="8" w:space="0" w:color="000000"/>
            </w:tcBorders>
            <w:shd w:val="clear" w:color="auto" w:fill="D9D9D9"/>
          </w:tcPr>
          <w:p w14:paraId="3D9E132B" w14:textId="77777777" w:rsidR="00185E19" w:rsidRPr="0080177A" w:rsidRDefault="00185E19" w:rsidP="00C1171D">
            <w:pPr>
              <w:keepNext/>
              <w:spacing w:after="0"/>
              <w:jc w:val="center"/>
              <w:rPr>
                <w:rFonts w:cs="Arial"/>
                <w:b/>
                <w:sz w:val="18"/>
                <w:szCs w:val="18"/>
              </w:rPr>
            </w:pPr>
            <w:r w:rsidRPr="0080177A">
              <w:rPr>
                <w:rFonts w:cs="Arial"/>
                <w:b/>
                <w:sz w:val="18"/>
                <w:szCs w:val="18"/>
              </w:rPr>
              <w:t>Specifieke pedagogisch-didactische wenken</w:t>
            </w:r>
          </w:p>
        </w:tc>
      </w:tr>
      <w:tr w:rsidR="00185E19" w:rsidRPr="0080177A" w14:paraId="74E3824C" w14:textId="77777777" w:rsidTr="00D366F4">
        <w:tc>
          <w:tcPr>
            <w:tcW w:w="5670" w:type="dxa"/>
            <w:shd w:val="clear" w:color="auto" w:fill="D9D9D9"/>
          </w:tcPr>
          <w:p w14:paraId="11F078D3" w14:textId="77777777" w:rsidR="00185E19" w:rsidRPr="0080177A" w:rsidRDefault="00185E19" w:rsidP="00C1171D">
            <w:pPr>
              <w:keepNext/>
              <w:spacing w:after="0"/>
              <w:jc w:val="center"/>
              <w:rPr>
                <w:rFonts w:cs="Arial"/>
                <w:b/>
                <w:sz w:val="18"/>
                <w:szCs w:val="18"/>
              </w:rPr>
            </w:pPr>
            <w:r w:rsidRPr="0080177A">
              <w:rPr>
                <w:rFonts w:cs="Arial"/>
                <w:b/>
                <w:sz w:val="18"/>
                <w:szCs w:val="18"/>
              </w:rPr>
              <w:t>Competenties</w:t>
            </w:r>
          </w:p>
          <w:p w14:paraId="5157F49E" w14:textId="77777777" w:rsidR="00185E19" w:rsidRPr="0080177A" w:rsidRDefault="00185E19" w:rsidP="00C1171D">
            <w:pPr>
              <w:keepNext/>
              <w:spacing w:after="0"/>
              <w:rPr>
                <w:rFonts w:cs="Arial"/>
                <w:b/>
                <w:color w:val="000000"/>
                <w:sz w:val="18"/>
                <w:szCs w:val="18"/>
              </w:rPr>
            </w:pPr>
            <w:r w:rsidRPr="0080177A">
              <w:rPr>
                <w:rFonts w:cs="Arial"/>
                <w:b/>
                <w:color w:val="000000"/>
                <w:sz w:val="18"/>
                <w:szCs w:val="18"/>
              </w:rPr>
              <w:t>De cursist</w:t>
            </w:r>
          </w:p>
        </w:tc>
        <w:tc>
          <w:tcPr>
            <w:tcW w:w="993" w:type="dxa"/>
            <w:shd w:val="clear" w:color="auto" w:fill="D9D9D9"/>
          </w:tcPr>
          <w:p w14:paraId="3650338E" w14:textId="77777777" w:rsidR="00185E19" w:rsidRPr="0080177A" w:rsidRDefault="00185E19" w:rsidP="00C1171D">
            <w:pPr>
              <w:keepNext/>
              <w:spacing w:after="0"/>
              <w:jc w:val="center"/>
              <w:rPr>
                <w:rFonts w:cs="Arial"/>
                <w:b/>
                <w:sz w:val="18"/>
                <w:szCs w:val="18"/>
              </w:rPr>
            </w:pPr>
            <w:r w:rsidRPr="0080177A">
              <w:rPr>
                <w:rFonts w:cs="Arial"/>
                <w:b/>
                <w:sz w:val="18"/>
                <w:szCs w:val="18"/>
              </w:rPr>
              <w:t>Code OP</w:t>
            </w:r>
          </w:p>
        </w:tc>
        <w:tc>
          <w:tcPr>
            <w:tcW w:w="5103" w:type="dxa"/>
            <w:shd w:val="clear" w:color="auto" w:fill="D9D9D9"/>
          </w:tcPr>
          <w:p w14:paraId="3DD6A67A" w14:textId="77777777" w:rsidR="00185E19" w:rsidRPr="0080177A" w:rsidRDefault="00185E19" w:rsidP="00C1171D">
            <w:pPr>
              <w:keepNext/>
              <w:spacing w:after="0"/>
              <w:jc w:val="center"/>
              <w:rPr>
                <w:rFonts w:cs="Arial"/>
                <w:b/>
                <w:sz w:val="18"/>
                <w:szCs w:val="18"/>
              </w:rPr>
            </w:pPr>
            <w:r w:rsidRPr="0080177A">
              <w:rPr>
                <w:rFonts w:cs="Arial"/>
                <w:b/>
                <w:sz w:val="18"/>
                <w:szCs w:val="18"/>
              </w:rPr>
              <w:t>Te integreren ondersteunende kennis</w:t>
            </w:r>
          </w:p>
        </w:tc>
        <w:tc>
          <w:tcPr>
            <w:tcW w:w="2912" w:type="dxa"/>
            <w:vMerge/>
            <w:tcBorders>
              <w:bottom w:val="single" w:sz="8" w:space="0" w:color="000000"/>
            </w:tcBorders>
            <w:shd w:val="clear" w:color="auto" w:fill="D9D9D9"/>
          </w:tcPr>
          <w:p w14:paraId="6EBD72A1" w14:textId="77777777" w:rsidR="00185E19" w:rsidRPr="0080177A" w:rsidRDefault="00185E19" w:rsidP="00C1171D">
            <w:pPr>
              <w:widowControl w:val="0"/>
              <w:pBdr>
                <w:top w:val="nil"/>
                <w:left w:val="nil"/>
                <w:bottom w:val="nil"/>
                <w:right w:val="nil"/>
                <w:between w:val="nil"/>
              </w:pBdr>
              <w:spacing w:after="0" w:line="276" w:lineRule="auto"/>
              <w:rPr>
                <w:rFonts w:cs="Arial"/>
                <w:b/>
                <w:sz w:val="18"/>
                <w:szCs w:val="18"/>
              </w:rPr>
            </w:pPr>
          </w:p>
        </w:tc>
      </w:tr>
      <w:tr w:rsidR="004C2A37" w:rsidRPr="0080177A" w14:paraId="23C5F38F" w14:textId="77777777" w:rsidTr="00D366F4">
        <w:tc>
          <w:tcPr>
            <w:tcW w:w="5670" w:type="dxa"/>
            <w:tcBorders>
              <w:top w:val="single" w:sz="4" w:space="0" w:color="auto"/>
              <w:left w:val="single" w:sz="4" w:space="0" w:color="auto"/>
              <w:bottom w:val="single" w:sz="4" w:space="0" w:color="auto"/>
              <w:right w:val="single" w:sz="4" w:space="0" w:color="auto"/>
            </w:tcBorders>
          </w:tcPr>
          <w:p w14:paraId="4EE82E08" w14:textId="77777777" w:rsidR="004C2A37" w:rsidRPr="0080177A" w:rsidRDefault="004C2A37" w:rsidP="004C2A37">
            <w:pPr>
              <w:pStyle w:val="CompetentieBoldCursief"/>
              <w:rPr>
                <w:rFonts w:ascii="Arial" w:hAnsi="Arial" w:cs="Arial"/>
                <w:sz w:val="18"/>
                <w:szCs w:val="18"/>
              </w:rPr>
            </w:pPr>
            <w:r w:rsidRPr="0080177A">
              <w:rPr>
                <w:rFonts w:ascii="Arial" w:hAnsi="Arial" w:cs="Arial"/>
                <w:sz w:val="18"/>
                <w:szCs w:val="18"/>
              </w:rPr>
              <w:t>Raadpleegt vaktechnische informatie in een vreemde taal</w:t>
            </w:r>
          </w:p>
          <w:p w14:paraId="3C3ABAE1" w14:textId="77777777" w:rsidR="004C2A37" w:rsidRPr="0080177A" w:rsidRDefault="004C2A37" w:rsidP="004C2A3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Raadpleegt goedgekeurde handleidingen en lijsten van wisselstukken in het Engels</w:t>
            </w:r>
          </w:p>
          <w:p w14:paraId="6CBA40F7" w14:textId="342018A4" w:rsidR="004C2A37" w:rsidRPr="0080177A" w:rsidRDefault="004C2A37" w:rsidP="004C2A37">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Raadpleegt diverse informatiedragers</w:t>
            </w:r>
          </w:p>
        </w:tc>
        <w:tc>
          <w:tcPr>
            <w:tcW w:w="993" w:type="dxa"/>
          </w:tcPr>
          <w:p w14:paraId="405B38FE" w14:textId="730FD8DB" w:rsidR="004C2A37" w:rsidRPr="0080177A" w:rsidRDefault="004C2A37" w:rsidP="004C2A37">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4</w:t>
            </w:r>
          </w:p>
        </w:tc>
        <w:tc>
          <w:tcPr>
            <w:tcW w:w="5103" w:type="dxa"/>
            <w:tcBorders>
              <w:top w:val="single" w:sz="4" w:space="0" w:color="auto"/>
              <w:left w:val="single" w:sz="4" w:space="0" w:color="auto"/>
              <w:bottom w:val="single" w:sz="4" w:space="0" w:color="auto"/>
              <w:right w:val="single" w:sz="4" w:space="0" w:color="auto"/>
            </w:tcBorders>
          </w:tcPr>
          <w:p w14:paraId="2D7A053F" w14:textId="77777777" w:rsidR="004C2A37" w:rsidRPr="0080177A" w:rsidRDefault="004C2A37" w:rsidP="004C2A3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de werking van de systemen in vliegtuigen die gebruikt worden in het bedrijf of de sector</w:t>
            </w:r>
          </w:p>
          <w:p w14:paraId="06A64C75" w14:textId="3D2811D6" w:rsidR="004C2A37" w:rsidRPr="0080177A" w:rsidRDefault="004C2A37" w:rsidP="004C2A37">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het technisch Engels: raadplegen van technische documentatie, vakterminologie, communicatie met de crew</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4CFD25C" w14:textId="77777777" w:rsidR="004C2A37" w:rsidRPr="0080177A" w:rsidRDefault="004C2A37" w:rsidP="004C2A37">
            <w:pPr>
              <w:pStyle w:val="Lijstalinea"/>
              <w:numPr>
                <w:ilvl w:val="0"/>
                <w:numId w:val="25"/>
              </w:numPr>
              <w:ind w:left="343"/>
              <w:rPr>
                <w:rFonts w:cs="Arial"/>
                <w:sz w:val="18"/>
                <w:szCs w:val="18"/>
              </w:rPr>
            </w:pPr>
          </w:p>
        </w:tc>
      </w:tr>
      <w:tr w:rsidR="004C2A37" w:rsidRPr="0080177A" w14:paraId="5CA2F7F8" w14:textId="77777777" w:rsidTr="00D366F4">
        <w:tc>
          <w:tcPr>
            <w:tcW w:w="5670" w:type="dxa"/>
            <w:tcBorders>
              <w:top w:val="single" w:sz="4" w:space="0" w:color="auto"/>
              <w:left w:val="single" w:sz="4" w:space="0" w:color="auto"/>
              <w:bottom w:val="single" w:sz="4" w:space="0" w:color="auto"/>
              <w:right w:val="single" w:sz="4" w:space="0" w:color="auto"/>
            </w:tcBorders>
          </w:tcPr>
          <w:p w14:paraId="4E5E0952" w14:textId="77777777" w:rsidR="004C2A37" w:rsidRPr="0080177A" w:rsidRDefault="004C2A37" w:rsidP="004C2A37">
            <w:pPr>
              <w:pStyle w:val="CompetentieBoldCursief"/>
              <w:rPr>
                <w:rFonts w:ascii="Arial" w:hAnsi="Arial" w:cs="Arial"/>
                <w:b/>
                <w:i w:val="0"/>
                <w:sz w:val="18"/>
                <w:szCs w:val="18"/>
              </w:rPr>
            </w:pPr>
            <w:r w:rsidRPr="0080177A">
              <w:rPr>
                <w:rFonts w:ascii="Arial" w:hAnsi="Arial" w:cs="Arial"/>
                <w:sz w:val="18"/>
                <w:szCs w:val="18"/>
              </w:rPr>
              <w:t>Werkt in teamverband</w:t>
            </w:r>
          </w:p>
          <w:p w14:paraId="08985C0B" w14:textId="77777777" w:rsidR="004C2A37" w:rsidRPr="0080177A" w:rsidRDefault="004C2A37" w:rsidP="004C2A3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Wisselt informatie uit met collega’s waaronder magazijniers, piloten en vliegtuigtechniekers</w:t>
            </w:r>
          </w:p>
          <w:p w14:paraId="580FCFE3" w14:textId="77777777" w:rsidR="004C2A37" w:rsidRPr="0080177A" w:rsidRDefault="004C2A37" w:rsidP="004C2A3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Volgt aanwijzingen van collega’s en verantwoordelijken</w:t>
            </w:r>
          </w:p>
          <w:p w14:paraId="71A712A6" w14:textId="77777777" w:rsidR="004C2A37" w:rsidRPr="0080177A" w:rsidRDefault="004C2A37" w:rsidP="004C2A3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Vult werkdocumenten in</w:t>
            </w:r>
          </w:p>
          <w:p w14:paraId="25959E73" w14:textId="31836CAE" w:rsidR="004C2A37" w:rsidRPr="0080177A" w:rsidRDefault="004C2A37" w:rsidP="004C2A37">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Rapporteert aan en overlegt met leidinggevenden</w:t>
            </w:r>
          </w:p>
        </w:tc>
        <w:tc>
          <w:tcPr>
            <w:tcW w:w="993" w:type="dxa"/>
          </w:tcPr>
          <w:p w14:paraId="77EC7698" w14:textId="41FF3BC0" w:rsidR="004C2A37" w:rsidRPr="0080177A" w:rsidRDefault="004C2A37" w:rsidP="004C2A37">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1</w:t>
            </w:r>
          </w:p>
        </w:tc>
        <w:tc>
          <w:tcPr>
            <w:tcW w:w="5103" w:type="dxa"/>
            <w:tcBorders>
              <w:top w:val="single" w:sz="4" w:space="0" w:color="auto"/>
              <w:left w:val="single" w:sz="4" w:space="0" w:color="auto"/>
              <w:bottom w:val="single" w:sz="4" w:space="0" w:color="auto"/>
              <w:right w:val="single" w:sz="4" w:space="0" w:color="auto"/>
            </w:tcBorders>
          </w:tcPr>
          <w:p w14:paraId="45411150" w14:textId="77777777" w:rsidR="004C2A37" w:rsidRPr="0080177A" w:rsidRDefault="004C2A37" w:rsidP="004C2A3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Basiskennis luchtvaartterminologie (ATA </w:t>
            </w:r>
            <w:proofErr w:type="spellStart"/>
            <w:r w:rsidRPr="0080177A">
              <w:rPr>
                <w:rFonts w:ascii="Arial" w:hAnsi="Arial" w:cs="Arial"/>
                <w:sz w:val="18"/>
                <w:szCs w:val="18"/>
              </w:rPr>
              <w:t>chapters</w:t>
            </w:r>
            <w:proofErr w:type="spellEnd"/>
            <w:r w:rsidRPr="0080177A">
              <w:rPr>
                <w:rFonts w:ascii="Arial" w:hAnsi="Arial" w:cs="Arial"/>
                <w:sz w:val="18"/>
                <w:szCs w:val="18"/>
              </w:rPr>
              <w:t>, Taxonomie, …)</w:t>
            </w:r>
          </w:p>
          <w:p w14:paraId="6C420A58" w14:textId="77777777" w:rsidR="004C2A37" w:rsidRPr="0080177A" w:rsidRDefault="004C2A37" w:rsidP="004C2A3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communicatietechnieken</w:t>
            </w:r>
          </w:p>
          <w:p w14:paraId="458E96BC" w14:textId="3C93BB78" w:rsidR="004C2A37" w:rsidRPr="0080177A" w:rsidRDefault="004C2A37" w:rsidP="004C2A37">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het technisch Engels: raadplegen van technische documentatie, vakterminologie, communicatie met de crew</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A398B55" w14:textId="77777777" w:rsidR="004C2A37" w:rsidRPr="0080177A" w:rsidRDefault="004C2A37" w:rsidP="004C2A37">
            <w:pPr>
              <w:pStyle w:val="Lijstalinea"/>
              <w:numPr>
                <w:ilvl w:val="0"/>
                <w:numId w:val="25"/>
              </w:numPr>
              <w:ind w:left="343"/>
              <w:rPr>
                <w:rFonts w:cs="Arial"/>
                <w:sz w:val="18"/>
                <w:szCs w:val="18"/>
              </w:rPr>
            </w:pPr>
          </w:p>
        </w:tc>
      </w:tr>
    </w:tbl>
    <w:p w14:paraId="58E02B11" w14:textId="77777777" w:rsidR="00BD3CD6" w:rsidRDefault="00BD3CD6">
      <w:pPr>
        <w:spacing w:after="0"/>
      </w:pPr>
    </w:p>
    <w:p w14:paraId="2AE11A85" w14:textId="77777777" w:rsidR="00BD3CD6" w:rsidRDefault="00BD3CD6" w:rsidP="00BD3CD6">
      <w:pPr>
        <w:spacing w:after="0"/>
      </w:pPr>
      <w:r>
        <w:t>N.B.: de bovenstaande leerplandoelstellingen moeten samen worden gelezen met de</w:t>
      </w:r>
      <w:r>
        <w:rPr>
          <w:b/>
        </w:rPr>
        <w:t xml:space="preserve"> </w:t>
      </w:r>
      <w:hyperlink w:anchor="bookmark=id.44sinio">
        <w:r>
          <w:rPr>
            <w:color w:val="0000FF"/>
            <w:u w:val="single"/>
          </w:rPr>
          <w:t>context</w:t>
        </w:r>
      </w:hyperlink>
      <w:r>
        <w:t xml:space="preserve">, </w:t>
      </w:r>
      <w:hyperlink w:anchor="bookmark=id.3fwokq0">
        <w:r>
          <w:rPr>
            <w:color w:val="0000FF"/>
            <w:u w:val="single"/>
          </w:rPr>
          <w:t>graad van autonomie</w:t>
        </w:r>
      </w:hyperlink>
      <w:r>
        <w:t xml:space="preserve"> en </w:t>
      </w:r>
      <w:hyperlink w:anchor="bookmark=id.2jxsxqh">
        <w:r>
          <w:rPr>
            <w:color w:val="0000FF"/>
            <w:u w:val="single"/>
          </w:rPr>
          <w:t>verantwoordelijkheden</w:t>
        </w:r>
      </w:hyperlink>
      <w:r>
        <w:t xml:space="preserve"> zoals omschreven in de algemene doelstellingen van de opleiding onder hoofdstuk 6.</w:t>
      </w:r>
    </w:p>
    <w:p w14:paraId="7B6224A8" w14:textId="2F36802E" w:rsidR="00185E19" w:rsidRDefault="00185E19">
      <w:pPr>
        <w:spacing w:after="0"/>
      </w:pPr>
      <w:r>
        <w:br w:type="page"/>
      </w:r>
    </w:p>
    <w:p w14:paraId="01F138EC" w14:textId="27EF4B95" w:rsidR="004C2A37" w:rsidRDefault="004C2A37" w:rsidP="004C2A37">
      <w:pPr>
        <w:pStyle w:val="Kop2"/>
        <w:tabs>
          <w:tab w:val="clear" w:pos="993"/>
          <w:tab w:val="num" w:pos="0"/>
          <w:tab w:val="num" w:pos="709"/>
        </w:tabs>
        <w:ind w:hanging="993"/>
      </w:pPr>
      <w:bookmarkStart w:id="65" w:name="_Toc103775592"/>
      <w:r>
        <w:lastRenderedPageBreak/>
        <w:t xml:space="preserve">Module: </w:t>
      </w:r>
      <w:r w:rsidR="0054099F">
        <w:t>Veiligheid in het vliegtuigonderhoud</w:t>
      </w:r>
      <w:r>
        <w:t xml:space="preserve"> (M ME 55</w:t>
      </w:r>
      <w:r w:rsidR="0054099F">
        <w:t>6</w:t>
      </w:r>
      <w:r>
        <w:t xml:space="preserve"> - </w:t>
      </w:r>
      <w:r w:rsidR="0054099F">
        <w:t>2</w:t>
      </w:r>
      <w:r>
        <w:t>0 Lestijden)</w:t>
      </w:r>
      <w:bookmarkEnd w:id="65"/>
    </w:p>
    <w:p w14:paraId="1E215A01" w14:textId="77777777" w:rsidR="004C2A37" w:rsidRPr="0003528C" w:rsidRDefault="004C2A37" w:rsidP="004C2A37">
      <w:pPr>
        <w:pStyle w:val="Kop3"/>
        <w:tabs>
          <w:tab w:val="num" w:pos="0"/>
        </w:tabs>
        <w:ind w:left="284" w:hanging="283"/>
        <w:jc w:val="both"/>
      </w:pPr>
      <w:r w:rsidRPr="0003528C">
        <w:t>algemene doelstellingen van de module</w:t>
      </w:r>
    </w:p>
    <w:p w14:paraId="2C742453" w14:textId="77777777" w:rsidR="00990C65" w:rsidRPr="00343AC3" w:rsidRDefault="004C2A37" w:rsidP="00990C65">
      <w:pPr>
        <w:pStyle w:val="Binnenwerk-Module-Subtitel1-Rechterkolom"/>
        <w:spacing w:before="20"/>
        <w:rPr>
          <w:b w:val="0"/>
          <w:i w:val="0"/>
        </w:rPr>
      </w:pPr>
      <w:r w:rsidRPr="00FE51C2">
        <w:rPr>
          <w:b w:val="0"/>
          <w:i w:val="0"/>
        </w:rPr>
        <w:t xml:space="preserve">In deze module </w:t>
      </w:r>
      <w:r w:rsidR="00990C65" w:rsidRPr="00B96618">
        <w:rPr>
          <w:b w:val="0"/>
          <w:i w:val="0"/>
        </w:rPr>
        <w:t>leert men veilig, milieubewust en ergonomisch werken rekening houdend met de geldende kwaliteitsnormen. Men leert de luchtvaartwetgeving van module M10 (PART66) en de invloed van menselijke factoren op de veiligheid (module M9 PART66) in de praktijk toepassen.</w:t>
      </w:r>
      <w:r w:rsidR="00990C65" w:rsidRPr="00343AC3">
        <w:rPr>
          <w:b w:val="0"/>
          <w:i w:val="0"/>
        </w:rPr>
        <w:t xml:space="preserve"> </w:t>
      </w:r>
    </w:p>
    <w:p w14:paraId="44312578" w14:textId="77777777" w:rsidR="004C2A37" w:rsidRPr="00FE51C2" w:rsidRDefault="004C2A37" w:rsidP="004C2A37">
      <w:pPr>
        <w:pStyle w:val="Binnenwerk-Module-Subtitel1-Rechterkolom"/>
        <w:spacing w:before="20"/>
        <w:rPr>
          <w:b w:val="0"/>
          <w:i w:val="0"/>
        </w:rPr>
      </w:pPr>
      <w:r w:rsidRPr="008E161C">
        <w:rPr>
          <w:b w:val="0"/>
          <w:i w:val="0"/>
        </w:rPr>
        <w:t>De competenties en kennis komen geïntegreerd aan bod in de module. De module wordt als geheel geëvalueerd</w:t>
      </w:r>
      <w:r>
        <w:rPr>
          <w:b w:val="0"/>
          <w:i w:val="0"/>
        </w:rPr>
        <w:t>.</w:t>
      </w:r>
    </w:p>
    <w:p w14:paraId="2C7758CB" w14:textId="77777777" w:rsidR="004C2A37" w:rsidRPr="00110240" w:rsidRDefault="004C2A37" w:rsidP="004C2A37">
      <w:pPr>
        <w:pStyle w:val="Kop3"/>
        <w:tabs>
          <w:tab w:val="num" w:pos="0"/>
        </w:tabs>
        <w:ind w:left="284" w:hanging="283"/>
        <w:jc w:val="both"/>
      </w:pPr>
      <w:r w:rsidRPr="00110240">
        <w:t>Beginsituatie</w:t>
      </w:r>
    </w:p>
    <w:p w14:paraId="79962DC6" w14:textId="77777777" w:rsidR="004C2A37" w:rsidRPr="00990C65" w:rsidRDefault="004C2A37" w:rsidP="00990C65">
      <w:pPr>
        <w:pStyle w:val="Binnenwerk-Module-Subtitel1-Rechterkolom"/>
        <w:spacing w:before="20"/>
        <w:rPr>
          <w:b w:val="0"/>
          <w:i w:val="0"/>
        </w:rPr>
      </w:pPr>
      <w:r w:rsidRPr="00990C65">
        <w:rPr>
          <w:b w:val="0"/>
          <w:i w:val="0"/>
        </w:rPr>
        <w:t xml:space="preserve">Er zijn geen bijkomende instapvoorwaarden bovenop de algemeen geldende instapvoorwaarden van het decreet van 15 juni 2007 betreffende het volwassenenonderwijs. </w:t>
      </w:r>
    </w:p>
    <w:p w14:paraId="1166F074" w14:textId="77777777" w:rsidR="004C2A37" w:rsidRDefault="004C2A37" w:rsidP="004C2A37">
      <w:pPr>
        <w:pBdr>
          <w:top w:val="nil"/>
          <w:left w:val="nil"/>
          <w:bottom w:val="nil"/>
          <w:right w:val="nil"/>
          <w:between w:val="nil"/>
        </w:pBdr>
        <w:spacing w:before="60" w:after="60"/>
        <w:jc w:val="both"/>
        <w:rPr>
          <w:color w:val="000000"/>
        </w:rPr>
      </w:pPr>
    </w:p>
    <w:p w14:paraId="35235ECB" w14:textId="77777777" w:rsidR="004C2A37" w:rsidRPr="0058201A" w:rsidRDefault="004C2A37" w:rsidP="004C2A37">
      <w:pPr>
        <w:pStyle w:val="Kop3"/>
        <w:tabs>
          <w:tab w:val="num" w:pos="0"/>
        </w:tabs>
        <w:ind w:left="284" w:hanging="283"/>
        <w:jc w:val="both"/>
        <w:rPr>
          <w:lang w:val="nl-BE"/>
        </w:rPr>
      </w:pPr>
      <w:r w:rsidRPr="0003280C">
        <w:t>Leerplandoelstellingen</w:t>
      </w:r>
      <w:r>
        <w:rPr>
          <w:lang w:val="nl-BE"/>
        </w:rPr>
        <w:t xml:space="preserve">, leerinhouden en specifieke pedagogische-didactische wenken </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850"/>
        <w:gridCol w:w="4111"/>
        <w:gridCol w:w="3763"/>
      </w:tblGrid>
      <w:tr w:rsidR="004C2A37" w:rsidRPr="0080177A" w14:paraId="0BA44BD2" w14:textId="77777777" w:rsidTr="00D366F4">
        <w:tc>
          <w:tcPr>
            <w:tcW w:w="10915" w:type="dxa"/>
            <w:gridSpan w:val="3"/>
            <w:shd w:val="clear" w:color="auto" w:fill="D9D9D9"/>
          </w:tcPr>
          <w:p w14:paraId="28F8649E" w14:textId="77777777" w:rsidR="004C2A37" w:rsidRPr="0080177A" w:rsidRDefault="004C2A37" w:rsidP="00C1171D">
            <w:pPr>
              <w:keepNext/>
              <w:spacing w:after="0"/>
              <w:jc w:val="center"/>
              <w:rPr>
                <w:rFonts w:cs="Arial"/>
                <w:b/>
                <w:sz w:val="18"/>
                <w:szCs w:val="18"/>
              </w:rPr>
            </w:pPr>
            <w:r w:rsidRPr="0080177A">
              <w:rPr>
                <w:rFonts w:cs="Arial"/>
                <w:b/>
                <w:sz w:val="18"/>
                <w:szCs w:val="18"/>
              </w:rPr>
              <w:t>Leerplandoelstellingen</w:t>
            </w:r>
          </w:p>
        </w:tc>
        <w:tc>
          <w:tcPr>
            <w:tcW w:w="3763" w:type="dxa"/>
            <w:vMerge w:val="restart"/>
            <w:tcBorders>
              <w:bottom w:val="single" w:sz="8" w:space="0" w:color="000000"/>
            </w:tcBorders>
            <w:shd w:val="clear" w:color="auto" w:fill="D9D9D9"/>
          </w:tcPr>
          <w:p w14:paraId="5C38D731" w14:textId="77777777" w:rsidR="004C2A37" w:rsidRPr="0080177A" w:rsidRDefault="004C2A37" w:rsidP="00C1171D">
            <w:pPr>
              <w:keepNext/>
              <w:spacing w:after="0"/>
              <w:jc w:val="center"/>
              <w:rPr>
                <w:rFonts w:cs="Arial"/>
                <w:b/>
                <w:sz w:val="18"/>
                <w:szCs w:val="18"/>
              </w:rPr>
            </w:pPr>
            <w:r w:rsidRPr="0080177A">
              <w:rPr>
                <w:rFonts w:cs="Arial"/>
                <w:b/>
                <w:sz w:val="18"/>
                <w:szCs w:val="18"/>
              </w:rPr>
              <w:t>Specifieke pedagogisch-didactische wenken</w:t>
            </w:r>
          </w:p>
        </w:tc>
      </w:tr>
      <w:tr w:rsidR="004C2A37" w:rsidRPr="0080177A" w14:paraId="72B9EC73" w14:textId="77777777" w:rsidTr="00D366F4">
        <w:tc>
          <w:tcPr>
            <w:tcW w:w="5954" w:type="dxa"/>
            <w:shd w:val="clear" w:color="auto" w:fill="D9D9D9"/>
          </w:tcPr>
          <w:p w14:paraId="38FD62AC" w14:textId="77777777" w:rsidR="004C2A37" w:rsidRPr="0080177A" w:rsidRDefault="004C2A37" w:rsidP="00C1171D">
            <w:pPr>
              <w:keepNext/>
              <w:spacing w:after="0"/>
              <w:jc w:val="center"/>
              <w:rPr>
                <w:rFonts w:cs="Arial"/>
                <w:b/>
                <w:sz w:val="18"/>
                <w:szCs w:val="18"/>
              </w:rPr>
            </w:pPr>
            <w:r w:rsidRPr="0080177A">
              <w:rPr>
                <w:rFonts w:cs="Arial"/>
                <w:b/>
                <w:sz w:val="18"/>
                <w:szCs w:val="18"/>
              </w:rPr>
              <w:t>Competenties</w:t>
            </w:r>
          </w:p>
          <w:p w14:paraId="6BBF40D7" w14:textId="77777777" w:rsidR="004C2A37" w:rsidRPr="0080177A" w:rsidRDefault="004C2A37" w:rsidP="00C1171D">
            <w:pPr>
              <w:keepNext/>
              <w:spacing w:after="0"/>
              <w:rPr>
                <w:rFonts w:cs="Arial"/>
                <w:b/>
                <w:color w:val="000000"/>
                <w:sz w:val="18"/>
                <w:szCs w:val="18"/>
              </w:rPr>
            </w:pPr>
            <w:r w:rsidRPr="0080177A">
              <w:rPr>
                <w:rFonts w:cs="Arial"/>
                <w:b/>
                <w:color w:val="000000"/>
                <w:sz w:val="18"/>
                <w:szCs w:val="18"/>
              </w:rPr>
              <w:t>De cursist</w:t>
            </w:r>
          </w:p>
        </w:tc>
        <w:tc>
          <w:tcPr>
            <w:tcW w:w="850" w:type="dxa"/>
            <w:shd w:val="clear" w:color="auto" w:fill="D9D9D9"/>
          </w:tcPr>
          <w:p w14:paraId="23276893" w14:textId="77777777" w:rsidR="004C2A37" w:rsidRPr="0080177A" w:rsidRDefault="004C2A37" w:rsidP="00C1171D">
            <w:pPr>
              <w:keepNext/>
              <w:spacing w:after="0"/>
              <w:jc w:val="center"/>
              <w:rPr>
                <w:rFonts w:cs="Arial"/>
                <w:b/>
                <w:sz w:val="18"/>
                <w:szCs w:val="18"/>
              </w:rPr>
            </w:pPr>
            <w:r w:rsidRPr="0080177A">
              <w:rPr>
                <w:rFonts w:cs="Arial"/>
                <w:b/>
                <w:sz w:val="18"/>
                <w:szCs w:val="18"/>
              </w:rPr>
              <w:t>Code OP</w:t>
            </w:r>
          </w:p>
        </w:tc>
        <w:tc>
          <w:tcPr>
            <w:tcW w:w="4111" w:type="dxa"/>
            <w:shd w:val="clear" w:color="auto" w:fill="D9D9D9"/>
          </w:tcPr>
          <w:p w14:paraId="39E39B9B" w14:textId="77777777" w:rsidR="004C2A37" w:rsidRPr="0080177A" w:rsidRDefault="004C2A37" w:rsidP="00C1171D">
            <w:pPr>
              <w:keepNext/>
              <w:spacing w:after="0"/>
              <w:jc w:val="center"/>
              <w:rPr>
                <w:rFonts w:cs="Arial"/>
                <w:b/>
                <w:sz w:val="18"/>
                <w:szCs w:val="18"/>
              </w:rPr>
            </w:pPr>
            <w:r w:rsidRPr="0080177A">
              <w:rPr>
                <w:rFonts w:cs="Arial"/>
                <w:b/>
                <w:sz w:val="18"/>
                <w:szCs w:val="18"/>
              </w:rPr>
              <w:t>Te integreren ondersteunende kennis</w:t>
            </w:r>
          </w:p>
        </w:tc>
        <w:tc>
          <w:tcPr>
            <w:tcW w:w="3763" w:type="dxa"/>
            <w:vMerge/>
            <w:tcBorders>
              <w:bottom w:val="single" w:sz="8" w:space="0" w:color="000000"/>
            </w:tcBorders>
            <w:shd w:val="clear" w:color="auto" w:fill="D9D9D9"/>
          </w:tcPr>
          <w:p w14:paraId="6BD558BB" w14:textId="77777777" w:rsidR="004C2A37" w:rsidRPr="0080177A" w:rsidRDefault="004C2A37" w:rsidP="00C1171D">
            <w:pPr>
              <w:widowControl w:val="0"/>
              <w:pBdr>
                <w:top w:val="nil"/>
                <w:left w:val="nil"/>
                <w:bottom w:val="nil"/>
                <w:right w:val="nil"/>
                <w:between w:val="nil"/>
              </w:pBdr>
              <w:spacing w:after="0" w:line="276" w:lineRule="auto"/>
              <w:rPr>
                <w:rFonts w:cs="Arial"/>
                <w:b/>
                <w:sz w:val="18"/>
                <w:szCs w:val="18"/>
              </w:rPr>
            </w:pPr>
          </w:p>
        </w:tc>
      </w:tr>
      <w:tr w:rsidR="006C49B7" w:rsidRPr="0080177A" w14:paraId="6B1CB539" w14:textId="77777777" w:rsidTr="00D366F4">
        <w:tc>
          <w:tcPr>
            <w:tcW w:w="5954" w:type="dxa"/>
            <w:tcBorders>
              <w:top w:val="single" w:sz="4" w:space="0" w:color="auto"/>
              <w:left w:val="single" w:sz="4" w:space="0" w:color="auto"/>
              <w:bottom w:val="single" w:sz="4" w:space="0" w:color="auto"/>
              <w:right w:val="single" w:sz="4" w:space="0" w:color="auto"/>
            </w:tcBorders>
          </w:tcPr>
          <w:p w14:paraId="1C8210DE" w14:textId="77777777" w:rsidR="006C49B7" w:rsidRPr="0080177A" w:rsidRDefault="006C49B7" w:rsidP="006C49B7">
            <w:pPr>
              <w:pStyle w:val="CompetentieBoldCursief"/>
              <w:rPr>
                <w:rFonts w:ascii="Arial" w:hAnsi="Arial" w:cs="Arial"/>
                <w:sz w:val="18"/>
                <w:szCs w:val="18"/>
              </w:rPr>
            </w:pPr>
            <w:r w:rsidRPr="0080177A">
              <w:rPr>
                <w:rFonts w:ascii="Arial" w:hAnsi="Arial" w:cs="Arial"/>
                <w:sz w:val="18"/>
                <w:szCs w:val="18"/>
              </w:rPr>
              <w:t>Werkt met oog voor veiligheid, milieu, kwaliteit en welzijn</w:t>
            </w:r>
          </w:p>
          <w:p w14:paraId="44CDE6EB"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Houdt zich aan de regels over veiligheid, gezondheid en milieu (EASA Part 66 en Part 145) </w:t>
            </w:r>
          </w:p>
          <w:p w14:paraId="2A20B025"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Gaat zuinig en veilig om met materialen, gereedschappen, tijd en vermijdt verspilling</w:t>
            </w:r>
          </w:p>
          <w:p w14:paraId="43124F10"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zich aan de regels voor traceerbaarheid van producten, materialen en gereedschappen</w:t>
            </w:r>
          </w:p>
          <w:p w14:paraId="306FE790"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Sorteert afval en voert het af volgens de richtlijnen</w:t>
            </w:r>
          </w:p>
          <w:p w14:paraId="5013557B"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persoonlijke en collectieve beschermingsmiddelen (</w:t>
            </w:r>
            <w:proofErr w:type="spellStart"/>
            <w:r w:rsidRPr="0080177A">
              <w:rPr>
                <w:rFonts w:ascii="Arial" w:hAnsi="Arial" w:cs="Arial"/>
                <w:sz w:val="18"/>
                <w:szCs w:val="18"/>
              </w:rPr>
              <w:t>PBM’s</w:t>
            </w:r>
            <w:proofErr w:type="spellEnd"/>
            <w:r w:rsidRPr="0080177A">
              <w:rPr>
                <w:rFonts w:ascii="Arial" w:hAnsi="Arial" w:cs="Arial"/>
                <w:sz w:val="18"/>
                <w:szCs w:val="18"/>
              </w:rPr>
              <w:t xml:space="preserve"> en </w:t>
            </w:r>
            <w:proofErr w:type="spellStart"/>
            <w:r w:rsidRPr="0080177A">
              <w:rPr>
                <w:rFonts w:ascii="Arial" w:hAnsi="Arial" w:cs="Arial"/>
                <w:sz w:val="18"/>
                <w:szCs w:val="18"/>
              </w:rPr>
              <w:t>CBM’s</w:t>
            </w:r>
            <w:proofErr w:type="spellEnd"/>
            <w:r w:rsidRPr="0080177A">
              <w:rPr>
                <w:rFonts w:ascii="Arial" w:hAnsi="Arial" w:cs="Arial"/>
                <w:sz w:val="18"/>
                <w:szCs w:val="18"/>
              </w:rPr>
              <w:t>) volgens de specifieke voorschriften</w:t>
            </w:r>
          </w:p>
          <w:p w14:paraId="10C3252E"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Neemt gepaste maatregelen volgens de veiligheidsvoorschriften bij ongevallen</w:t>
            </w:r>
          </w:p>
          <w:p w14:paraId="297612DB"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Herkent gevaarlijke stoffen</w:t>
            </w:r>
          </w:p>
          <w:p w14:paraId="6122E431" w14:textId="31BE176D" w:rsidR="006C49B7" w:rsidRPr="0080177A" w:rsidRDefault="006C49B7" w:rsidP="006C49B7">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Rapporteert risico's met het oog op het nemen van de nodige voorzorgsmaatregelen</w:t>
            </w:r>
          </w:p>
        </w:tc>
        <w:tc>
          <w:tcPr>
            <w:tcW w:w="850" w:type="dxa"/>
          </w:tcPr>
          <w:p w14:paraId="12990D49" w14:textId="70ECF80A" w:rsidR="006C49B7" w:rsidRPr="0080177A" w:rsidRDefault="006C49B7" w:rsidP="006C49B7">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2</w:t>
            </w:r>
          </w:p>
        </w:tc>
        <w:tc>
          <w:tcPr>
            <w:tcW w:w="4111" w:type="dxa"/>
            <w:tcBorders>
              <w:top w:val="single" w:sz="4" w:space="0" w:color="auto"/>
              <w:left w:val="single" w:sz="4" w:space="0" w:color="auto"/>
              <w:bottom w:val="single" w:sz="4" w:space="0" w:color="auto"/>
              <w:right w:val="single" w:sz="4" w:space="0" w:color="auto"/>
            </w:tcBorders>
          </w:tcPr>
          <w:p w14:paraId="77B59B5C"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elektrische veiligheidsnormen</w:t>
            </w:r>
          </w:p>
          <w:p w14:paraId="0D160B71"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gevaarlijke stoffen</w:t>
            </w:r>
          </w:p>
          <w:p w14:paraId="21C19AA3"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hef- en hijswerktuigen</w:t>
            </w:r>
          </w:p>
          <w:p w14:paraId="1B56159E"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interne procedures inzake veiligheid, milieu en risicobeoordeling, machinerichtlijn</w:t>
            </w:r>
          </w:p>
          <w:p w14:paraId="5087FCEE"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kwaliteitsnormen</w:t>
            </w:r>
          </w:p>
          <w:p w14:paraId="0BFF0896" w14:textId="77777777" w:rsidR="006C49B7" w:rsidRPr="0080177A" w:rsidRDefault="006C49B7" w:rsidP="006C49B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voorraadbeheer</w:t>
            </w:r>
          </w:p>
          <w:p w14:paraId="428E3F7D" w14:textId="51F918F7" w:rsidR="006C49B7" w:rsidRPr="0080177A" w:rsidRDefault="006C49B7" w:rsidP="006C49B7">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veiligheidsregels</w:t>
            </w:r>
          </w:p>
        </w:tc>
        <w:tc>
          <w:tcPr>
            <w:tcW w:w="376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6266C7C" w14:textId="77777777" w:rsidR="006C49B7" w:rsidRPr="0080177A" w:rsidRDefault="006C49B7" w:rsidP="006C49B7">
            <w:pPr>
              <w:pStyle w:val="Lijstalinea"/>
              <w:numPr>
                <w:ilvl w:val="0"/>
                <w:numId w:val="25"/>
              </w:numPr>
              <w:ind w:left="343"/>
              <w:rPr>
                <w:rFonts w:cs="Arial"/>
                <w:sz w:val="18"/>
                <w:szCs w:val="18"/>
              </w:rPr>
            </w:pPr>
          </w:p>
        </w:tc>
      </w:tr>
    </w:tbl>
    <w:p w14:paraId="58EC451C" w14:textId="77777777" w:rsidR="006C49B7" w:rsidRDefault="006C49B7" w:rsidP="004C2A37">
      <w:pPr>
        <w:spacing w:after="0"/>
      </w:pPr>
    </w:p>
    <w:p w14:paraId="18C33703" w14:textId="77777777" w:rsidR="00BD3CD6" w:rsidRDefault="00BD3CD6" w:rsidP="00BD3CD6">
      <w:pPr>
        <w:spacing w:after="0"/>
      </w:pPr>
      <w:r>
        <w:t>N.B.: de bovenstaande leerplandoelstellingen moeten samen worden gelezen met de</w:t>
      </w:r>
      <w:r>
        <w:rPr>
          <w:b/>
        </w:rPr>
        <w:t xml:space="preserve"> </w:t>
      </w:r>
      <w:hyperlink w:anchor="bookmark=id.44sinio">
        <w:r>
          <w:rPr>
            <w:color w:val="0000FF"/>
            <w:u w:val="single"/>
          </w:rPr>
          <w:t>context</w:t>
        </w:r>
      </w:hyperlink>
      <w:r>
        <w:t xml:space="preserve">, </w:t>
      </w:r>
      <w:hyperlink w:anchor="bookmark=id.3fwokq0">
        <w:r>
          <w:rPr>
            <w:color w:val="0000FF"/>
            <w:u w:val="single"/>
          </w:rPr>
          <w:t>graad van autonomie</w:t>
        </w:r>
      </w:hyperlink>
      <w:r>
        <w:t xml:space="preserve"> en </w:t>
      </w:r>
      <w:hyperlink w:anchor="bookmark=id.2jxsxqh">
        <w:r>
          <w:rPr>
            <w:color w:val="0000FF"/>
            <w:u w:val="single"/>
          </w:rPr>
          <w:t>verantwoordelijkheden</w:t>
        </w:r>
      </w:hyperlink>
      <w:r>
        <w:t xml:space="preserve"> zoals omschreven in de algemene doelstellingen van de opleiding onder hoofdstuk 6.</w:t>
      </w:r>
    </w:p>
    <w:p w14:paraId="331AF208" w14:textId="77777777" w:rsidR="006C49B7" w:rsidRDefault="006C49B7">
      <w:pPr>
        <w:spacing w:after="0"/>
      </w:pPr>
      <w:r>
        <w:br w:type="page"/>
      </w:r>
    </w:p>
    <w:p w14:paraId="2F8C99A4" w14:textId="284A022F" w:rsidR="006C49B7" w:rsidRDefault="006C49B7" w:rsidP="006C49B7">
      <w:pPr>
        <w:pStyle w:val="Kop2"/>
        <w:tabs>
          <w:tab w:val="clear" w:pos="993"/>
          <w:tab w:val="num" w:pos="0"/>
          <w:tab w:val="num" w:pos="709"/>
        </w:tabs>
        <w:ind w:hanging="993"/>
      </w:pPr>
      <w:bookmarkStart w:id="66" w:name="_Toc103775593"/>
      <w:r>
        <w:lastRenderedPageBreak/>
        <w:t>Module: Praktijk vliegtuigmechanica (M ME 55</w:t>
      </w:r>
      <w:r w:rsidR="00542AC9">
        <w:t>7</w:t>
      </w:r>
      <w:r>
        <w:t xml:space="preserve"> - </w:t>
      </w:r>
      <w:r w:rsidR="00542AC9">
        <w:t>8</w:t>
      </w:r>
      <w:r>
        <w:t>0 Lestijden)</w:t>
      </w:r>
      <w:bookmarkEnd w:id="66"/>
    </w:p>
    <w:p w14:paraId="3FEEF9F3" w14:textId="77777777" w:rsidR="006C49B7" w:rsidRPr="0003528C" w:rsidRDefault="006C49B7" w:rsidP="006C49B7">
      <w:pPr>
        <w:pStyle w:val="Kop3"/>
        <w:tabs>
          <w:tab w:val="num" w:pos="0"/>
        </w:tabs>
        <w:ind w:left="284" w:hanging="283"/>
        <w:jc w:val="both"/>
      </w:pPr>
      <w:r w:rsidRPr="0003528C">
        <w:t>algemene doelstellingen van de module</w:t>
      </w:r>
    </w:p>
    <w:p w14:paraId="4DF7C328" w14:textId="70F7D3EC" w:rsidR="006C49B7" w:rsidRPr="00343AC3" w:rsidRDefault="006C49B7" w:rsidP="006C49B7">
      <w:pPr>
        <w:pStyle w:val="Binnenwerk-Module-Subtitel1-Rechterkolom"/>
        <w:spacing w:before="20"/>
        <w:rPr>
          <w:b w:val="0"/>
          <w:i w:val="0"/>
        </w:rPr>
      </w:pPr>
      <w:r w:rsidRPr="00FE51C2">
        <w:rPr>
          <w:b w:val="0"/>
          <w:i w:val="0"/>
        </w:rPr>
        <w:t xml:space="preserve">In deze module </w:t>
      </w:r>
      <w:r w:rsidRPr="00B96618">
        <w:rPr>
          <w:b w:val="0"/>
          <w:i w:val="0"/>
        </w:rPr>
        <w:t xml:space="preserve">leert men </w:t>
      </w:r>
      <w:r w:rsidR="006C0E01" w:rsidRPr="006C0E01">
        <w:rPr>
          <w:b w:val="0"/>
          <w:i w:val="0"/>
        </w:rPr>
        <w:t>gereedschappen en materialen gebruiken voor het uitvoeren van onderhoudswerkzaamheden aan mechanische onderdelen en systemen van een luchtvaartuig. Men leert basisbewerkingen m.b.t. plaatwerk uitvoeren aan vliegtuigonderdelen zoals bijv. een vleugelprofiel, de romp, …</w:t>
      </w:r>
      <w:r w:rsidRPr="00B96618">
        <w:rPr>
          <w:b w:val="0"/>
          <w:i w:val="0"/>
        </w:rPr>
        <w:t>.</w:t>
      </w:r>
      <w:r w:rsidRPr="00343AC3">
        <w:rPr>
          <w:b w:val="0"/>
          <w:i w:val="0"/>
        </w:rPr>
        <w:t xml:space="preserve"> </w:t>
      </w:r>
    </w:p>
    <w:p w14:paraId="3506B43E" w14:textId="77777777" w:rsidR="006C49B7" w:rsidRPr="00FE51C2" w:rsidRDefault="006C49B7" w:rsidP="006C49B7">
      <w:pPr>
        <w:pStyle w:val="Binnenwerk-Module-Subtitel1-Rechterkolom"/>
        <w:spacing w:before="20"/>
        <w:rPr>
          <w:b w:val="0"/>
          <w:i w:val="0"/>
        </w:rPr>
      </w:pPr>
      <w:r w:rsidRPr="008E161C">
        <w:rPr>
          <w:b w:val="0"/>
          <w:i w:val="0"/>
        </w:rPr>
        <w:t>De competenties en kennis komen geïntegreerd aan bod in de module. De module wordt als geheel geëvalueerd</w:t>
      </w:r>
      <w:r>
        <w:rPr>
          <w:b w:val="0"/>
          <w:i w:val="0"/>
        </w:rPr>
        <w:t>.</w:t>
      </w:r>
    </w:p>
    <w:p w14:paraId="5D3D78C7" w14:textId="77777777" w:rsidR="006C49B7" w:rsidRPr="00110240" w:rsidRDefault="006C49B7" w:rsidP="006C49B7">
      <w:pPr>
        <w:pStyle w:val="Kop3"/>
        <w:tabs>
          <w:tab w:val="num" w:pos="0"/>
        </w:tabs>
        <w:ind w:left="284" w:hanging="283"/>
        <w:jc w:val="both"/>
      </w:pPr>
      <w:r w:rsidRPr="00110240">
        <w:t>Beginsituatie</w:t>
      </w:r>
    </w:p>
    <w:p w14:paraId="1A4F445C" w14:textId="77777777" w:rsidR="006C49B7" w:rsidRPr="00990C65" w:rsidRDefault="006C49B7" w:rsidP="006C49B7">
      <w:pPr>
        <w:pStyle w:val="Binnenwerk-Module-Subtitel1-Rechterkolom"/>
        <w:spacing w:before="20"/>
        <w:rPr>
          <w:b w:val="0"/>
          <w:i w:val="0"/>
        </w:rPr>
      </w:pPr>
      <w:r w:rsidRPr="00990C65">
        <w:rPr>
          <w:b w:val="0"/>
          <w:i w:val="0"/>
        </w:rPr>
        <w:t xml:space="preserve">Er zijn geen bijkomende instapvoorwaarden bovenop de algemeen geldende instapvoorwaarden van het decreet van 15 juni 2007 betreffende het volwassenenonderwijs. </w:t>
      </w:r>
    </w:p>
    <w:p w14:paraId="6DFE3DA2" w14:textId="77777777" w:rsidR="006C49B7" w:rsidRDefault="006C49B7" w:rsidP="006C49B7">
      <w:pPr>
        <w:pBdr>
          <w:top w:val="nil"/>
          <w:left w:val="nil"/>
          <w:bottom w:val="nil"/>
          <w:right w:val="nil"/>
          <w:between w:val="nil"/>
        </w:pBdr>
        <w:spacing w:before="60" w:after="60"/>
        <w:jc w:val="both"/>
        <w:rPr>
          <w:color w:val="000000"/>
        </w:rPr>
      </w:pPr>
    </w:p>
    <w:p w14:paraId="4D8F633E" w14:textId="77777777" w:rsidR="006C49B7" w:rsidRPr="0058201A" w:rsidRDefault="006C49B7" w:rsidP="006C49B7">
      <w:pPr>
        <w:pStyle w:val="Kop3"/>
        <w:tabs>
          <w:tab w:val="num" w:pos="0"/>
        </w:tabs>
        <w:ind w:left="284" w:hanging="283"/>
        <w:jc w:val="both"/>
        <w:rPr>
          <w:lang w:val="nl-BE"/>
        </w:rPr>
      </w:pPr>
      <w:r w:rsidRPr="0003280C">
        <w:t>Leerplandoelstellingen</w:t>
      </w:r>
      <w:r>
        <w:rPr>
          <w:lang w:val="nl-BE"/>
        </w:rPr>
        <w:t xml:space="preserve">, leerinhouden en specifieke pedagogische-didactische wenken </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709"/>
        <w:gridCol w:w="3685"/>
        <w:gridCol w:w="3338"/>
      </w:tblGrid>
      <w:tr w:rsidR="006C49B7" w14:paraId="3915C934" w14:textId="77777777" w:rsidTr="00D366F4">
        <w:tc>
          <w:tcPr>
            <w:tcW w:w="11340" w:type="dxa"/>
            <w:gridSpan w:val="3"/>
            <w:shd w:val="clear" w:color="auto" w:fill="D9D9D9"/>
          </w:tcPr>
          <w:p w14:paraId="10DF10E0" w14:textId="77777777" w:rsidR="006C49B7" w:rsidRPr="0080177A" w:rsidRDefault="006C49B7" w:rsidP="00C1171D">
            <w:pPr>
              <w:keepNext/>
              <w:spacing w:after="0"/>
              <w:jc w:val="center"/>
              <w:rPr>
                <w:rFonts w:cs="Arial"/>
                <w:b/>
                <w:sz w:val="18"/>
                <w:szCs w:val="18"/>
              </w:rPr>
            </w:pPr>
            <w:r w:rsidRPr="0080177A">
              <w:rPr>
                <w:rFonts w:cs="Arial"/>
                <w:b/>
                <w:sz w:val="18"/>
                <w:szCs w:val="18"/>
              </w:rPr>
              <w:t>Leerplandoelstellingen</w:t>
            </w:r>
          </w:p>
        </w:tc>
        <w:tc>
          <w:tcPr>
            <w:tcW w:w="3338" w:type="dxa"/>
            <w:vMerge w:val="restart"/>
            <w:tcBorders>
              <w:bottom w:val="single" w:sz="8" w:space="0" w:color="000000"/>
            </w:tcBorders>
            <w:shd w:val="clear" w:color="auto" w:fill="D9D9D9"/>
          </w:tcPr>
          <w:p w14:paraId="58972290" w14:textId="77777777" w:rsidR="006C49B7" w:rsidRPr="0080177A" w:rsidRDefault="006C49B7" w:rsidP="00C1171D">
            <w:pPr>
              <w:keepNext/>
              <w:spacing w:after="0"/>
              <w:jc w:val="center"/>
              <w:rPr>
                <w:rFonts w:cs="Arial"/>
                <w:b/>
                <w:sz w:val="18"/>
                <w:szCs w:val="18"/>
              </w:rPr>
            </w:pPr>
            <w:r w:rsidRPr="0080177A">
              <w:rPr>
                <w:rFonts w:cs="Arial"/>
                <w:b/>
                <w:sz w:val="18"/>
                <w:szCs w:val="18"/>
              </w:rPr>
              <w:t>Specifieke pedagogisch-didactische wenken</w:t>
            </w:r>
          </w:p>
        </w:tc>
      </w:tr>
      <w:tr w:rsidR="006C49B7" w14:paraId="3CFBA616" w14:textId="77777777" w:rsidTr="00D366F4">
        <w:tc>
          <w:tcPr>
            <w:tcW w:w="6946" w:type="dxa"/>
            <w:shd w:val="clear" w:color="auto" w:fill="D9D9D9"/>
          </w:tcPr>
          <w:p w14:paraId="13D49008" w14:textId="77777777" w:rsidR="006C49B7" w:rsidRPr="0080177A" w:rsidRDefault="006C49B7" w:rsidP="00C1171D">
            <w:pPr>
              <w:keepNext/>
              <w:spacing w:after="0"/>
              <w:jc w:val="center"/>
              <w:rPr>
                <w:rFonts w:cs="Arial"/>
                <w:b/>
                <w:sz w:val="18"/>
                <w:szCs w:val="18"/>
              </w:rPr>
            </w:pPr>
            <w:r w:rsidRPr="0080177A">
              <w:rPr>
                <w:rFonts w:cs="Arial"/>
                <w:b/>
                <w:sz w:val="18"/>
                <w:szCs w:val="18"/>
              </w:rPr>
              <w:t>Competenties</w:t>
            </w:r>
          </w:p>
          <w:p w14:paraId="5CA648F6" w14:textId="77777777" w:rsidR="006C49B7" w:rsidRPr="0080177A" w:rsidRDefault="006C49B7" w:rsidP="00C1171D">
            <w:pPr>
              <w:keepNext/>
              <w:spacing w:after="0"/>
              <w:rPr>
                <w:rFonts w:cs="Arial"/>
                <w:b/>
                <w:color w:val="000000"/>
                <w:sz w:val="18"/>
                <w:szCs w:val="18"/>
              </w:rPr>
            </w:pPr>
            <w:r w:rsidRPr="0080177A">
              <w:rPr>
                <w:rFonts w:cs="Arial"/>
                <w:b/>
                <w:color w:val="000000"/>
                <w:sz w:val="18"/>
                <w:szCs w:val="18"/>
              </w:rPr>
              <w:t>De cursist</w:t>
            </w:r>
          </w:p>
        </w:tc>
        <w:tc>
          <w:tcPr>
            <w:tcW w:w="709" w:type="dxa"/>
            <w:shd w:val="clear" w:color="auto" w:fill="D9D9D9"/>
          </w:tcPr>
          <w:p w14:paraId="7249FF33" w14:textId="77777777" w:rsidR="006C49B7" w:rsidRPr="0080177A" w:rsidRDefault="006C49B7" w:rsidP="00C1171D">
            <w:pPr>
              <w:keepNext/>
              <w:spacing w:after="0"/>
              <w:jc w:val="center"/>
              <w:rPr>
                <w:rFonts w:cs="Arial"/>
                <w:b/>
                <w:sz w:val="18"/>
                <w:szCs w:val="18"/>
              </w:rPr>
            </w:pPr>
            <w:r w:rsidRPr="0080177A">
              <w:rPr>
                <w:rFonts w:cs="Arial"/>
                <w:b/>
                <w:sz w:val="18"/>
                <w:szCs w:val="18"/>
              </w:rPr>
              <w:t>Code OP</w:t>
            </w:r>
          </w:p>
        </w:tc>
        <w:tc>
          <w:tcPr>
            <w:tcW w:w="3685" w:type="dxa"/>
            <w:shd w:val="clear" w:color="auto" w:fill="D9D9D9"/>
          </w:tcPr>
          <w:p w14:paraId="1BD02EB5" w14:textId="77777777" w:rsidR="006C49B7" w:rsidRPr="0080177A" w:rsidRDefault="006C49B7" w:rsidP="00C1171D">
            <w:pPr>
              <w:keepNext/>
              <w:spacing w:after="0"/>
              <w:jc w:val="center"/>
              <w:rPr>
                <w:rFonts w:cs="Arial"/>
                <w:b/>
                <w:sz w:val="18"/>
                <w:szCs w:val="18"/>
              </w:rPr>
            </w:pPr>
            <w:r w:rsidRPr="0080177A">
              <w:rPr>
                <w:rFonts w:cs="Arial"/>
                <w:b/>
                <w:sz w:val="18"/>
                <w:szCs w:val="18"/>
              </w:rPr>
              <w:t>Te integreren ondersteunende kennis</w:t>
            </w:r>
          </w:p>
        </w:tc>
        <w:tc>
          <w:tcPr>
            <w:tcW w:w="3338" w:type="dxa"/>
            <w:vMerge/>
            <w:tcBorders>
              <w:bottom w:val="single" w:sz="8" w:space="0" w:color="000000"/>
            </w:tcBorders>
            <w:shd w:val="clear" w:color="auto" w:fill="D9D9D9"/>
          </w:tcPr>
          <w:p w14:paraId="1C9C8DE1" w14:textId="77777777" w:rsidR="006C49B7" w:rsidRPr="0080177A" w:rsidRDefault="006C49B7" w:rsidP="00C1171D">
            <w:pPr>
              <w:widowControl w:val="0"/>
              <w:pBdr>
                <w:top w:val="nil"/>
                <w:left w:val="nil"/>
                <w:bottom w:val="nil"/>
                <w:right w:val="nil"/>
                <w:between w:val="nil"/>
              </w:pBdr>
              <w:spacing w:after="0" w:line="276" w:lineRule="auto"/>
              <w:rPr>
                <w:rFonts w:cs="Arial"/>
                <w:b/>
                <w:sz w:val="18"/>
                <w:szCs w:val="18"/>
              </w:rPr>
            </w:pPr>
          </w:p>
        </w:tc>
      </w:tr>
      <w:tr w:rsidR="006C49B7" w14:paraId="4C1196F7" w14:textId="77777777" w:rsidTr="00D366F4">
        <w:tc>
          <w:tcPr>
            <w:tcW w:w="6946" w:type="dxa"/>
            <w:tcBorders>
              <w:top w:val="single" w:sz="4" w:space="0" w:color="auto"/>
              <w:left w:val="single" w:sz="4" w:space="0" w:color="auto"/>
              <w:bottom w:val="single" w:sz="4" w:space="0" w:color="auto"/>
              <w:right w:val="single" w:sz="4" w:space="0" w:color="auto"/>
            </w:tcBorders>
          </w:tcPr>
          <w:p w14:paraId="1D1F806C" w14:textId="77777777" w:rsidR="006C49B7" w:rsidRPr="0080177A" w:rsidRDefault="006C49B7" w:rsidP="00C1171D">
            <w:pPr>
              <w:pStyle w:val="CompetentieBoldCursief"/>
              <w:rPr>
                <w:rFonts w:ascii="Arial" w:hAnsi="Arial" w:cs="Arial"/>
                <w:sz w:val="18"/>
                <w:szCs w:val="18"/>
              </w:rPr>
            </w:pPr>
            <w:r w:rsidRPr="0080177A">
              <w:rPr>
                <w:rFonts w:ascii="Arial" w:hAnsi="Arial" w:cs="Arial"/>
                <w:sz w:val="18"/>
                <w:szCs w:val="18"/>
              </w:rPr>
              <w:t>Werkt met oog voor veiligheid, milieu, kwaliteit en welzijn</w:t>
            </w:r>
          </w:p>
          <w:p w14:paraId="56F35746" w14:textId="77777777" w:rsidR="00D43018" w:rsidRPr="0080177A" w:rsidRDefault="00D43018" w:rsidP="00D4301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Houdt zich aan de regels over veiligheid, gezondheid en milieu (EASA Part 66 en Part 145) </w:t>
            </w:r>
          </w:p>
          <w:p w14:paraId="5067FBDC" w14:textId="77777777" w:rsidR="00D43018" w:rsidRPr="0080177A" w:rsidRDefault="00D43018" w:rsidP="00D4301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Gaat zuinig en veilig om met materialen, gereedschappen, tijd en vermijdt verspilling</w:t>
            </w:r>
          </w:p>
          <w:p w14:paraId="4036022F" w14:textId="77777777" w:rsidR="00D43018" w:rsidRPr="0080177A" w:rsidRDefault="00D43018" w:rsidP="00D4301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zich aan de regels voor traceerbaarheid van producten, materialen en gereedschappen</w:t>
            </w:r>
          </w:p>
          <w:p w14:paraId="72FEA80D" w14:textId="77777777" w:rsidR="00D43018" w:rsidRPr="0080177A" w:rsidRDefault="00D43018" w:rsidP="00D4301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Werkt correct met hef- en hijswerktuigen volgens voorschriften</w:t>
            </w:r>
          </w:p>
          <w:p w14:paraId="2E81F8E7" w14:textId="77777777" w:rsidR="00D43018" w:rsidRPr="0080177A" w:rsidRDefault="00D43018" w:rsidP="00D4301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Sorteert afval en voert het af volgens de richtlijnen</w:t>
            </w:r>
          </w:p>
          <w:p w14:paraId="4B368B43" w14:textId="77777777" w:rsidR="00D43018" w:rsidRPr="0080177A" w:rsidRDefault="00D43018" w:rsidP="00D4301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persoonlijke en collectieve beschermingsmiddelen (</w:t>
            </w:r>
            <w:proofErr w:type="spellStart"/>
            <w:r w:rsidRPr="0080177A">
              <w:rPr>
                <w:rFonts w:ascii="Arial" w:hAnsi="Arial" w:cs="Arial"/>
                <w:sz w:val="18"/>
                <w:szCs w:val="18"/>
              </w:rPr>
              <w:t>PBM’s</w:t>
            </w:r>
            <w:proofErr w:type="spellEnd"/>
            <w:r w:rsidRPr="0080177A">
              <w:rPr>
                <w:rFonts w:ascii="Arial" w:hAnsi="Arial" w:cs="Arial"/>
                <w:sz w:val="18"/>
                <w:szCs w:val="18"/>
              </w:rPr>
              <w:t xml:space="preserve"> en </w:t>
            </w:r>
            <w:proofErr w:type="spellStart"/>
            <w:r w:rsidRPr="0080177A">
              <w:rPr>
                <w:rFonts w:ascii="Arial" w:hAnsi="Arial" w:cs="Arial"/>
                <w:sz w:val="18"/>
                <w:szCs w:val="18"/>
              </w:rPr>
              <w:t>CBM’s</w:t>
            </w:r>
            <w:proofErr w:type="spellEnd"/>
            <w:r w:rsidRPr="0080177A">
              <w:rPr>
                <w:rFonts w:ascii="Arial" w:hAnsi="Arial" w:cs="Arial"/>
                <w:sz w:val="18"/>
                <w:szCs w:val="18"/>
              </w:rPr>
              <w:t>) volgens de specifieke voorschriften</w:t>
            </w:r>
          </w:p>
          <w:p w14:paraId="06895EE9" w14:textId="77777777" w:rsidR="00D43018" w:rsidRPr="0080177A" w:rsidRDefault="00D43018" w:rsidP="00D4301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Neemt gepaste maatregelen volgens de veiligheidsvoorschriften bij ongevallen</w:t>
            </w:r>
          </w:p>
          <w:p w14:paraId="5F0AD4C1" w14:textId="77777777" w:rsidR="00D43018" w:rsidRPr="0080177A" w:rsidRDefault="00D43018" w:rsidP="00D43018">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gevaarlijke stoffen</w:t>
            </w:r>
          </w:p>
          <w:p w14:paraId="5592236A" w14:textId="3D90CE39" w:rsidR="006C49B7" w:rsidRPr="0080177A" w:rsidRDefault="00D43018" w:rsidP="00D43018">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Rapporteert risico's met het oog op het nemen van de nodige voorzorgsmaatregelen</w:t>
            </w:r>
          </w:p>
        </w:tc>
        <w:tc>
          <w:tcPr>
            <w:tcW w:w="709" w:type="dxa"/>
          </w:tcPr>
          <w:p w14:paraId="62658B8C" w14:textId="77777777" w:rsidR="006C49B7" w:rsidRPr="0080177A" w:rsidRDefault="006C49B7" w:rsidP="00C1171D">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2</w:t>
            </w:r>
          </w:p>
        </w:tc>
        <w:tc>
          <w:tcPr>
            <w:tcW w:w="3685" w:type="dxa"/>
            <w:tcBorders>
              <w:top w:val="single" w:sz="4" w:space="0" w:color="auto"/>
              <w:left w:val="single" w:sz="4" w:space="0" w:color="auto"/>
              <w:bottom w:val="single" w:sz="4" w:space="0" w:color="auto"/>
              <w:right w:val="single" w:sz="4" w:space="0" w:color="auto"/>
            </w:tcBorders>
          </w:tcPr>
          <w:p w14:paraId="6CA7653B" w14:textId="77777777" w:rsidR="006C49B7" w:rsidRPr="0080177A" w:rsidRDefault="006C49B7"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elektrische veiligheidsnormen</w:t>
            </w:r>
          </w:p>
          <w:p w14:paraId="6CE36D6F" w14:textId="77777777" w:rsidR="006C49B7" w:rsidRPr="0080177A" w:rsidRDefault="006C49B7"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gevaarlijke stoffen</w:t>
            </w:r>
          </w:p>
          <w:p w14:paraId="6BEA35D4" w14:textId="77777777" w:rsidR="006C49B7" w:rsidRPr="0080177A" w:rsidRDefault="006C49B7"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hef- en hijswerktuigen</w:t>
            </w:r>
          </w:p>
          <w:p w14:paraId="1320059F" w14:textId="77777777" w:rsidR="006C49B7" w:rsidRPr="0080177A" w:rsidRDefault="006C49B7"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interne procedures inzake veiligheid, milieu en risicobeoordeling, machinerichtlijn</w:t>
            </w:r>
          </w:p>
          <w:p w14:paraId="4E846520" w14:textId="77777777" w:rsidR="006C49B7" w:rsidRPr="0080177A" w:rsidRDefault="006C49B7"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kwaliteitsnormen</w:t>
            </w:r>
          </w:p>
          <w:p w14:paraId="4EB502F6" w14:textId="77777777" w:rsidR="006C49B7" w:rsidRPr="0080177A" w:rsidRDefault="006C49B7" w:rsidP="00C1171D">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veiligheidsregels</w:t>
            </w:r>
          </w:p>
        </w:tc>
        <w:tc>
          <w:tcPr>
            <w:tcW w:w="333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13F7FAC" w14:textId="77777777" w:rsidR="006C49B7" w:rsidRPr="0080177A" w:rsidRDefault="006C49B7" w:rsidP="00C1171D">
            <w:pPr>
              <w:pStyle w:val="Lijstalinea"/>
              <w:numPr>
                <w:ilvl w:val="0"/>
                <w:numId w:val="25"/>
              </w:numPr>
              <w:ind w:left="343"/>
              <w:rPr>
                <w:rFonts w:cs="Arial"/>
                <w:sz w:val="18"/>
                <w:szCs w:val="18"/>
              </w:rPr>
            </w:pPr>
          </w:p>
        </w:tc>
      </w:tr>
      <w:tr w:rsidR="002046E5" w14:paraId="197D064D" w14:textId="77777777" w:rsidTr="00D366F4">
        <w:tc>
          <w:tcPr>
            <w:tcW w:w="6946" w:type="dxa"/>
            <w:tcBorders>
              <w:top w:val="single" w:sz="4" w:space="0" w:color="auto"/>
              <w:bottom w:val="single" w:sz="4" w:space="0" w:color="auto"/>
              <w:right w:val="single" w:sz="4" w:space="0" w:color="auto"/>
            </w:tcBorders>
          </w:tcPr>
          <w:p w14:paraId="7B43C58A" w14:textId="77777777" w:rsidR="002046E5" w:rsidRPr="0080177A" w:rsidRDefault="002046E5" w:rsidP="002046E5">
            <w:pPr>
              <w:pStyle w:val="CompetentieBoldCursief"/>
              <w:rPr>
                <w:rFonts w:ascii="Arial" w:hAnsi="Arial" w:cs="Arial"/>
                <w:strike/>
                <w:sz w:val="18"/>
                <w:szCs w:val="18"/>
              </w:rPr>
            </w:pPr>
            <w:r w:rsidRPr="0080177A">
              <w:rPr>
                <w:rFonts w:ascii="Arial" w:hAnsi="Arial" w:cs="Arial"/>
                <w:sz w:val="18"/>
                <w:szCs w:val="18"/>
              </w:rPr>
              <w:t>Voert werkzaamheden m.b.t. mechanische systemen en onderdelen uit  rekening houdend met situationele elementen</w:t>
            </w:r>
          </w:p>
          <w:p w14:paraId="71FE2BA0"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Raadpleegt de opdracht</w:t>
            </w:r>
          </w:p>
          <w:p w14:paraId="3EDC99ED"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Raadpleegt technische informatie </w:t>
            </w:r>
          </w:p>
          <w:p w14:paraId="3009FC3B"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Bepaalt de volgorde van de eigen werkzaamheden in functie van de opdracht</w:t>
            </w:r>
          </w:p>
          <w:p w14:paraId="0A1E22D4"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Verzamelt gereedschappen en materialen</w:t>
            </w:r>
          </w:p>
          <w:p w14:paraId="412AC5C1"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zich strikt aan het onderhoudsplan, de onderhoudsrichtlijnen, en -procedures</w:t>
            </w:r>
          </w:p>
          <w:p w14:paraId="20F1536F"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lastRenderedPageBreak/>
              <w:t>Zorgt dat de onderdelen van het vliegtuig of het systeem in veiligheid gebracht is</w:t>
            </w:r>
          </w:p>
          <w:p w14:paraId="651A8664"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Beveiligt het systeem tegen ongecontroleerd </w:t>
            </w:r>
            <w:proofErr w:type="spellStart"/>
            <w:r w:rsidRPr="0080177A">
              <w:rPr>
                <w:rFonts w:ascii="Arial" w:hAnsi="Arial" w:cs="Arial"/>
                <w:sz w:val="18"/>
                <w:szCs w:val="18"/>
              </w:rPr>
              <w:t>herinschakelen</w:t>
            </w:r>
            <w:proofErr w:type="spellEnd"/>
          </w:p>
          <w:p w14:paraId="66E239C6" w14:textId="77777777" w:rsidR="002046E5" w:rsidRPr="0080177A" w:rsidRDefault="002046E5" w:rsidP="002046E5">
            <w:pPr>
              <w:pStyle w:val="CompetentieBoldCursief"/>
              <w:rPr>
                <w:rFonts w:ascii="Arial" w:hAnsi="Arial" w:cs="Arial"/>
                <w:sz w:val="18"/>
                <w:szCs w:val="18"/>
              </w:rPr>
            </w:pPr>
          </w:p>
        </w:tc>
        <w:tc>
          <w:tcPr>
            <w:tcW w:w="709" w:type="dxa"/>
          </w:tcPr>
          <w:p w14:paraId="0FCF572B" w14:textId="7090ECEB" w:rsidR="002046E5" w:rsidRPr="0080177A" w:rsidRDefault="002046E5" w:rsidP="002046E5">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lastRenderedPageBreak/>
              <w:t>5</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00BA67"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de werking van de in de regelgeving afgebakende systemen in vliegtuigen zoals bepaald in PART66 module M6</w:t>
            </w:r>
          </w:p>
          <w:p w14:paraId="60FBD975"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mechanica: onderdelen</w:t>
            </w:r>
          </w:p>
          <w:p w14:paraId="38D247C1"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hydraulica: onderdelen en componenten</w:t>
            </w:r>
          </w:p>
          <w:p w14:paraId="76178051"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lastRenderedPageBreak/>
              <w:t xml:space="preserve">Basiskennis van </w:t>
            </w:r>
            <w:proofErr w:type="spellStart"/>
            <w:r w:rsidRPr="0080177A">
              <w:rPr>
                <w:rFonts w:ascii="Arial" w:hAnsi="Arial" w:cs="Arial"/>
                <w:sz w:val="18"/>
                <w:szCs w:val="18"/>
              </w:rPr>
              <w:t>pneumatica</w:t>
            </w:r>
            <w:proofErr w:type="spellEnd"/>
            <w:r w:rsidRPr="0080177A">
              <w:rPr>
                <w:rFonts w:ascii="Arial" w:hAnsi="Arial" w:cs="Arial"/>
                <w:sz w:val="18"/>
                <w:szCs w:val="18"/>
              </w:rPr>
              <w:t>: onderdelen en componenten</w:t>
            </w:r>
          </w:p>
          <w:p w14:paraId="7EA28F05"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Basiskennis van </w:t>
            </w:r>
            <w:proofErr w:type="spellStart"/>
            <w:r w:rsidRPr="0080177A">
              <w:rPr>
                <w:rFonts w:ascii="Arial" w:hAnsi="Arial" w:cs="Arial"/>
                <w:sz w:val="18"/>
                <w:szCs w:val="18"/>
              </w:rPr>
              <w:t>systeemspecifieke</w:t>
            </w:r>
            <w:proofErr w:type="spellEnd"/>
            <w:r w:rsidRPr="0080177A">
              <w:rPr>
                <w:rFonts w:ascii="Arial" w:hAnsi="Arial" w:cs="Arial"/>
                <w:sz w:val="18"/>
                <w:szCs w:val="18"/>
              </w:rPr>
              <w:t xml:space="preserve"> onderhoudsprocedures en -instructies</w:t>
            </w:r>
          </w:p>
          <w:p w14:paraId="3D55ACBA"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bedrijfsspecifieke onderhoudsprocedures en -instructies</w:t>
            </w:r>
          </w:p>
          <w:p w14:paraId="1AD0236E"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de werking van de machines of installaties die gebruikt worden in het bedrijf of de sector voor mechanische onderhoudswerkzaamheden</w:t>
            </w:r>
          </w:p>
          <w:p w14:paraId="3DEBEDDB"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inspectietechnieken (excl. het oorzakelijk verband bepalen)</w:t>
            </w:r>
          </w:p>
          <w:p w14:paraId="5FF81DFC" w14:textId="144986EE" w:rsidR="002046E5" w:rsidRPr="0080177A" w:rsidRDefault="002046E5" w:rsidP="00C9412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meetgereedschappen voor mechanisch onderhoud</w:t>
            </w:r>
            <w:r w:rsidRPr="0080177A">
              <w:rPr>
                <w:rFonts w:ascii="Arial" w:hAnsi="Arial" w:cs="Arial"/>
                <w:sz w:val="18"/>
                <w:szCs w:val="18"/>
              </w:rPr>
              <w:br/>
              <w:t>Kennis van meetmethoden</w:t>
            </w:r>
          </w:p>
          <w:p w14:paraId="4CA33FDC"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meettechniek in het kader van onderhoudswerkzaamheden</w:t>
            </w:r>
          </w:p>
          <w:p w14:paraId="2DD5C9AB"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visuele en auditieve kenmerken van slijtage en defecten</w:t>
            </w:r>
          </w:p>
          <w:p w14:paraId="7DA66A6D"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borgingstechnieken</w:t>
            </w:r>
          </w:p>
          <w:p w14:paraId="744DD879" w14:textId="77777777"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montage- en -demontagetechnieken</w:t>
            </w:r>
          </w:p>
          <w:p w14:paraId="204FD83A" w14:textId="697683FA" w:rsidR="002046E5" w:rsidRPr="0080177A" w:rsidRDefault="002046E5" w:rsidP="002046E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verbindingstechnieken</w:t>
            </w:r>
          </w:p>
        </w:tc>
        <w:tc>
          <w:tcPr>
            <w:tcW w:w="333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226E71D" w14:textId="77777777" w:rsidR="002046E5" w:rsidRDefault="002046E5" w:rsidP="002046E5">
            <w:pPr>
              <w:pStyle w:val="Lijstalinea"/>
              <w:numPr>
                <w:ilvl w:val="0"/>
                <w:numId w:val="25"/>
              </w:numPr>
              <w:ind w:left="343"/>
            </w:pPr>
          </w:p>
        </w:tc>
      </w:tr>
      <w:tr w:rsidR="00CC183C" w14:paraId="5737CD2C" w14:textId="77777777" w:rsidTr="00D366F4">
        <w:tc>
          <w:tcPr>
            <w:tcW w:w="6946" w:type="dxa"/>
            <w:tcBorders>
              <w:top w:val="single" w:sz="4" w:space="0" w:color="auto"/>
              <w:bottom w:val="single" w:sz="4" w:space="0" w:color="auto"/>
              <w:right w:val="single" w:sz="4" w:space="0" w:color="auto"/>
            </w:tcBorders>
          </w:tcPr>
          <w:p w14:paraId="2666F58A" w14:textId="77777777" w:rsidR="00CC183C" w:rsidRPr="0080177A" w:rsidRDefault="00CC183C" w:rsidP="00CC183C">
            <w:pPr>
              <w:pStyle w:val="CompetentieBoldCursief"/>
              <w:rPr>
                <w:rFonts w:ascii="Arial" w:hAnsi="Arial" w:cs="Arial"/>
                <w:sz w:val="18"/>
                <w:szCs w:val="18"/>
              </w:rPr>
            </w:pPr>
            <w:r w:rsidRPr="0080177A">
              <w:rPr>
                <w:rFonts w:ascii="Arial" w:hAnsi="Arial" w:cs="Arial"/>
                <w:sz w:val="18"/>
                <w:szCs w:val="18"/>
              </w:rPr>
              <w:t>Gebruikt machines en gereedschappen voor mechanische bewerkingen aan het plaatwerk van vliegtuigen</w:t>
            </w:r>
          </w:p>
          <w:p w14:paraId="56E6890C" w14:textId="77777777" w:rsidR="00CC183C" w:rsidRPr="0080177A" w:rsidRDefault="00CC183C" w:rsidP="00CC183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Controleert de staat van machines en gereedschappen voor gebruik (kalibratiedatum </w:t>
            </w:r>
            <w:proofErr w:type="spellStart"/>
            <w:r w:rsidRPr="0080177A">
              <w:rPr>
                <w:rFonts w:ascii="Arial" w:hAnsi="Arial" w:cs="Arial"/>
                <w:sz w:val="18"/>
                <w:szCs w:val="18"/>
              </w:rPr>
              <w:t>tooling</w:t>
            </w:r>
            <w:proofErr w:type="spellEnd"/>
            <w:r w:rsidRPr="0080177A">
              <w:rPr>
                <w:rFonts w:ascii="Arial" w:hAnsi="Arial" w:cs="Arial"/>
                <w:sz w:val="18"/>
                <w:szCs w:val="18"/>
              </w:rPr>
              <w:t xml:space="preserve"> en </w:t>
            </w:r>
            <w:proofErr w:type="spellStart"/>
            <w:r w:rsidRPr="0080177A">
              <w:rPr>
                <w:rFonts w:ascii="Arial" w:hAnsi="Arial" w:cs="Arial"/>
                <w:sz w:val="18"/>
                <w:szCs w:val="18"/>
              </w:rPr>
              <w:t>ground</w:t>
            </w:r>
            <w:proofErr w:type="spellEnd"/>
            <w:r w:rsidRPr="0080177A">
              <w:rPr>
                <w:rFonts w:ascii="Arial" w:hAnsi="Arial" w:cs="Arial"/>
                <w:sz w:val="18"/>
                <w:szCs w:val="18"/>
              </w:rPr>
              <w:t xml:space="preserve"> support equipment-GSE, …)</w:t>
            </w:r>
          </w:p>
          <w:p w14:paraId="652469FF" w14:textId="77777777" w:rsidR="00CC183C" w:rsidRPr="0080177A" w:rsidRDefault="00CC183C" w:rsidP="00CC183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Reinigt de machines en gereedschappen na gebruik</w:t>
            </w:r>
          </w:p>
          <w:p w14:paraId="41035745" w14:textId="77777777" w:rsidR="00CC183C" w:rsidRPr="0080177A" w:rsidRDefault="00CC183C" w:rsidP="00CC183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Controleert de machines en gereedschappen op zichtbare gebreken en degelijkheid na gebruik</w:t>
            </w:r>
          </w:p>
          <w:p w14:paraId="3837C0AB" w14:textId="77777777" w:rsidR="00CC183C" w:rsidRPr="0080177A" w:rsidRDefault="00CC183C" w:rsidP="00CC183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Signaleert defecten of gebreken</w:t>
            </w:r>
          </w:p>
          <w:p w14:paraId="4DE7285A" w14:textId="77777777" w:rsidR="00CC183C" w:rsidRPr="0080177A" w:rsidRDefault="00CC183C" w:rsidP="00CC183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machines en gereedschappen op een veilige en efficiënte manier</w:t>
            </w:r>
          </w:p>
          <w:p w14:paraId="3E5DE6DC" w14:textId="3803E26E" w:rsidR="00CC183C" w:rsidRPr="0080177A" w:rsidRDefault="00CC183C"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handgereedschap en draagbaar elektrisch gereedschap</w:t>
            </w:r>
          </w:p>
        </w:tc>
        <w:tc>
          <w:tcPr>
            <w:tcW w:w="709" w:type="dxa"/>
          </w:tcPr>
          <w:p w14:paraId="336E69A7" w14:textId="7DEBEFA1" w:rsidR="00CC183C" w:rsidRPr="0080177A" w:rsidRDefault="00CC183C" w:rsidP="00CC183C">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3</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2DD7FC71" w14:textId="6BBD17D6" w:rsidR="00CC183C" w:rsidRPr="0080177A" w:rsidRDefault="00CC183C" w:rsidP="00CC183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hulpmiddelen (</w:t>
            </w:r>
            <w:proofErr w:type="spellStart"/>
            <w:r w:rsidRPr="0080177A">
              <w:rPr>
                <w:rFonts w:ascii="Arial" w:hAnsi="Arial" w:cs="Arial"/>
                <w:sz w:val="18"/>
                <w:szCs w:val="18"/>
              </w:rPr>
              <w:t>gereed-schappen</w:t>
            </w:r>
            <w:proofErr w:type="spellEnd"/>
            <w:r w:rsidRPr="0080177A">
              <w:rPr>
                <w:rFonts w:ascii="Arial" w:hAnsi="Arial" w:cs="Arial"/>
                <w:sz w:val="18"/>
                <w:szCs w:val="18"/>
              </w:rPr>
              <w:t>, vervangingscomponenten, onderhouds- en reinigings-producten …)</w:t>
            </w:r>
          </w:p>
        </w:tc>
        <w:tc>
          <w:tcPr>
            <w:tcW w:w="333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1FC4D8C" w14:textId="77777777" w:rsidR="00CC183C" w:rsidRPr="0080177A" w:rsidRDefault="00CC183C" w:rsidP="00CC183C">
            <w:pPr>
              <w:pStyle w:val="Lijstalinea"/>
              <w:numPr>
                <w:ilvl w:val="0"/>
                <w:numId w:val="25"/>
              </w:numPr>
              <w:ind w:left="343"/>
              <w:rPr>
                <w:rFonts w:cs="Arial"/>
                <w:sz w:val="18"/>
                <w:szCs w:val="18"/>
              </w:rPr>
            </w:pPr>
          </w:p>
        </w:tc>
      </w:tr>
      <w:tr w:rsidR="00147746" w14:paraId="35C1E03B" w14:textId="77777777" w:rsidTr="00D366F4">
        <w:tc>
          <w:tcPr>
            <w:tcW w:w="6946" w:type="dxa"/>
            <w:tcBorders>
              <w:top w:val="single" w:sz="4" w:space="0" w:color="auto"/>
              <w:bottom w:val="single" w:sz="4" w:space="0" w:color="auto"/>
              <w:right w:val="single" w:sz="4" w:space="0" w:color="auto"/>
            </w:tcBorders>
          </w:tcPr>
          <w:p w14:paraId="081278B8" w14:textId="77777777" w:rsidR="00147746" w:rsidRPr="0080177A" w:rsidRDefault="00147746" w:rsidP="00147746">
            <w:pPr>
              <w:pStyle w:val="CompetentieBoldCursief"/>
              <w:rPr>
                <w:rFonts w:ascii="Arial" w:hAnsi="Arial" w:cs="Arial"/>
                <w:sz w:val="18"/>
                <w:szCs w:val="18"/>
              </w:rPr>
            </w:pPr>
            <w:r w:rsidRPr="0080177A">
              <w:rPr>
                <w:rFonts w:ascii="Arial" w:hAnsi="Arial" w:cs="Arial"/>
                <w:sz w:val="18"/>
                <w:szCs w:val="18"/>
              </w:rPr>
              <w:t>Rapporteert de uitgevoerde werkzaamheden volgens de procedures</w:t>
            </w:r>
          </w:p>
          <w:p w14:paraId="47ADEDC1" w14:textId="77777777"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Gebruikt </w:t>
            </w:r>
            <w:proofErr w:type="spellStart"/>
            <w:r w:rsidRPr="0080177A">
              <w:rPr>
                <w:rFonts w:ascii="Arial" w:hAnsi="Arial" w:cs="Arial"/>
                <w:sz w:val="18"/>
                <w:szCs w:val="18"/>
              </w:rPr>
              <w:t>onderhoudsspecifieke</w:t>
            </w:r>
            <w:proofErr w:type="spellEnd"/>
            <w:r w:rsidRPr="0080177A">
              <w:rPr>
                <w:rFonts w:ascii="Arial" w:hAnsi="Arial" w:cs="Arial"/>
                <w:sz w:val="18"/>
                <w:szCs w:val="18"/>
              </w:rPr>
              <w:t xml:space="preserve"> </w:t>
            </w:r>
            <w:proofErr w:type="spellStart"/>
            <w:r w:rsidRPr="0080177A">
              <w:rPr>
                <w:rFonts w:ascii="Arial" w:hAnsi="Arial" w:cs="Arial"/>
                <w:sz w:val="18"/>
                <w:szCs w:val="18"/>
              </w:rPr>
              <w:t>beheerssoftware</w:t>
            </w:r>
            <w:proofErr w:type="spellEnd"/>
          </w:p>
          <w:p w14:paraId="7686E6D1" w14:textId="77777777"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gegevens bij over het verloop van de werkzaamheden</w:t>
            </w:r>
          </w:p>
          <w:p w14:paraId="3051DABC" w14:textId="77777777"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Houdt gegevens bij over de vaststellingen tijdens de uitgevoerde werkzaamheden </w:t>
            </w:r>
          </w:p>
          <w:p w14:paraId="4F412D0C" w14:textId="77777777"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gegevens bij over het gebruik van materiaal</w:t>
            </w:r>
          </w:p>
          <w:p w14:paraId="1269FB88" w14:textId="77777777"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lastRenderedPageBreak/>
              <w:t>Registreert de eigen uitgevoerde onderhoudswerkzaamheden op de takenkaart</w:t>
            </w:r>
          </w:p>
          <w:p w14:paraId="06E33F8A" w14:textId="77777777"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Rapporteert aan zijn leidinggevende en/of de betrokken dienst</w:t>
            </w:r>
          </w:p>
          <w:p w14:paraId="57094E46" w14:textId="77777777"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kantoorsoftware (tekstverwerking, rekenblad, ...)</w:t>
            </w:r>
          </w:p>
          <w:p w14:paraId="5EF5E352" w14:textId="1B0CB5AA"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Meldt problemen bij de uitvoering van de procedures en werkinstructies</w:t>
            </w:r>
          </w:p>
        </w:tc>
        <w:tc>
          <w:tcPr>
            <w:tcW w:w="709" w:type="dxa"/>
          </w:tcPr>
          <w:p w14:paraId="1A1E977C" w14:textId="50E6A131" w:rsidR="00147746" w:rsidRPr="0080177A" w:rsidRDefault="00147746" w:rsidP="00147746">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lastRenderedPageBreak/>
              <w:t>6</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317D767A" w14:textId="77777777"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kantoorsoftware</w:t>
            </w:r>
          </w:p>
          <w:p w14:paraId="3536F8AB" w14:textId="77777777"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algemene en bedrijfsspecifieke opvolgsystemen</w:t>
            </w:r>
          </w:p>
          <w:p w14:paraId="22A62998" w14:textId="18EE8380" w:rsidR="00147746" w:rsidRPr="0080177A" w:rsidRDefault="00147746" w:rsidP="0014774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bedrijfsspecifieke onderhoudsprocedures en -instructies</w:t>
            </w:r>
          </w:p>
        </w:tc>
        <w:tc>
          <w:tcPr>
            <w:tcW w:w="333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B9672E0" w14:textId="77777777" w:rsidR="00147746" w:rsidRDefault="00147746" w:rsidP="00147746">
            <w:pPr>
              <w:pStyle w:val="Lijstalinea"/>
              <w:numPr>
                <w:ilvl w:val="0"/>
                <w:numId w:val="25"/>
              </w:numPr>
              <w:ind w:left="343"/>
            </w:pPr>
          </w:p>
        </w:tc>
      </w:tr>
    </w:tbl>
    <w:p w14:paraId="1531ADD7" w14:textId="645BC475" w:rsidR="006C49B7" w:rsidRDefault="006C49B7">
      <w:pPr>
        <w:spacing w:after="0"/>
      </w:pPr>
    </w:p>
    <w:p w14:paraId="142227A3" w14:textId="77777777" w:rsidR="00BD3CD6" w:rsidRDefault="00BD3CD6" w:rsidP="00BD3CD6">
      <w:pPr>
        <w:spacing w:after="0"/>
      </w:pPr>
      <w:r>
        <w:t>N.B.: de bovenstaande leerplandoelstellingen moeten samen worden gelezen met de</w:t>
      </w:r>
      <w:r>
        <w:rPr>
          <w:b/>
        </w:rPr>
        <w:t xml:space="preserve"> </w:t>
      </w:r>
      <w:hyperlink w:anchor="bookmark=id.44sinio">
        <w:r>
          <w:rPr>
            <w:color w:val="0000FF"/>
            <w:u w:val="single"/>
          </w:rPr>
          <w:t>context</w:t>
        </w:r>
      </w:hyperlink>
      <w:r>
        <w:t xml:space="preserve">, </w:t>
      </w:r>
      <w:hyperlink w:anchor="bookmark=id.3fwokq0">
        <w:r>
          <w:rPr>
            <w:color w:val="0000FF"/>
            <w:u w:val="single"/>
          </w:rPr>
          <w:t>graad van autonomie</w:t>
        </w:r>
      </w:hyperlink>
      <w:r>
        <w:t xml:space="preserve"> en </w:t>
      </w:r>
      <w:hyperlink w:anchor="bookmark=id.2jxsxqh">
        <w:r>
          <w:rPr>
            <w:color w:val="0000FF"/>
            <w:u w:val="single"/>
          </w:rPr>
          <w:t>verantwoordelijkheden</w:t>
        </w:r>
      </w:hyperlink>
      <w:r>
        <w:t xml:space="preserve"> zoals omschreven in de algemene doelstellingen van de opleiding onder hoofdstuk 6.</w:t>
      </w:r>
    </w:p>
    <w:p w14:paraId="6B4DC8ED" w14:textId="13CCDBC0" w:rsidR="00147746" w:rsidRDefault="004C2A37" w:rsidP="00147746">
      <w:pPr>
        <w:pStyle w:val="Kop2"/>
        <w:tabs>
          <w:tab w:val="clear" w:pos="993"/>
          <w:tab w:val="num" w:pos="0"/>
          <w:tab w:val="num" w:pos="709"/>
        </w:tabs>
        <w:ind w:hanging="993"/>
      </w:pPr>
      <w:r>
        <w:br w:type="page"/>
      </w:r>
      <w:bookmarkStart w:id="67" w:name="_Toc103775594"/>
      <w:r w:rsidR="00147746">
        <w:lastRenderedPageBreak/>
        <w:t xml:space="preserve">Module: Praktijk </w:t>
      </w:r>
      <w:proofErr w:type="spellStart"/>
      <w:r w:rsidR="00147746">
        <w:t>vliegtuig</w:t>
      </w:r>
      <w:r w:rsidR="00BF5E6A">
        <w:t>elektriciteit</w:t>
      </w:r>
      <w:proofErr w:type="spellEnd"/>
      <w:r w:rsidR="00147746">
        <w:t xml:space="preserve"> (M ME 55</w:t>
      </w:r>
      <w:r w:rsidR="00BF5E6A">
        <w:t>8</w:t>
      </w:r>
      <w:r w:rsidR="00147746">
        <w:t xml:space="preserve"> - </w:t>
      </w:r>
      <w:r w:rsidR="00BF5E6A">
        <w:t>15</w:t>
      </w:r>
      <w:r w:rsidR="00147746">
        <w:t xml:space="preserve"> Lestijden)</w:t>
      </w:r>
      <w:bookmarkEnd w:id="67"/>
    </w:p>
    <w:p w14:paraId="222222F0" w14:textId="77777777" w:rsidR="00147746" w:rsidRPr="0003528C" w:rsidRDefault="00147746" w:rsidP="00147746">
      <w:pPr>
        <w:pStyle w:val="Kop3"/>
        <w:tabs>
          <w:tab w:val="num" w:pos="0"/>
        </w:tabs>
        <w:ind w:left="284" w:hanging="283"/>
        <w:jc w:val="both"/>
      </w:pPr>
      <w:r w:rsidRPr="0003528C">
        <w:t>algemene doelstellingen van de module</w:t>
      </w:r>
    </w:p>
    <w:p w14:paraId="0CED247C" w14:textId="77777777" w:rsidR="0066718E" w:rsidRDefault="00147746" w:rsidP="00147746">
      <w:pPr>
        <w:pStyle w:val="Binnenwerk-Module-Subtitel1-Rechterkolom"/>
        <w:spacing w:before="20"/>
        <w:rPr>
          <w:b w:val="0"/>
          <w:i w:val="0"/>
        </w:rPr>
      </w:pPr>
      <w:r w:rsidRPr="00FE51C2">
        <w:rPr>
          <w:b w:val="0"/>
          <w:i w:val="0"/>
        </w:rPr>
        <w:t xml:space="preserve">In deze module </w:t>
      </w:r>
      <w:r w:rsidRPr="00B96618">
        <w:rPr>
          <w:b w:val="0"/>
          <w:i w:val="0"/>
        </w:rPr>
        <w:t>leert men</w:t>
      </w:r>
      <w:r w:rsidR="00B96458" w:rsidRPr="00FB6D94">
        <w:rPr>
          <w:b w:val="0"/>
          <w:i w:val="0"/>
        </w:rPr>
        <w:t xml:space="preserve"> op een veilige manier meetapparatuur gebruiken om eenvoudige storingen te detecteren aan elektrische systemen van vliegtuigen. Men maakt in de praktijk (of via een gesimuleerde omgeving) kennis met de cockpit-instrumenten</w:t>
      </w:r>
      <w:r w:rsidR="0066718E">
        <w:rPr>
          <w:b w:val="0"/>
          <w:i w:val="0"/>
        </w:rPr>
        <w:t>.</w:t>
      </w:r>
    </w:p>
    <w:p w14:paraId="137539BE" w14:textId="60C8A84B" w:rsidR="00147746" w:rsidRDefault="00147746" w:rsidP="00147746">
      <w:pPr>
        <w:pStyle w:val="Binnenwerk-Module-Subtitel1-Rechterkolom"/>
        <w:spacing w:before="20"/>
        <w:rPr>
          <w:b w:val="0"/>
          <w:i w:val="0"/>
        </w:rPr>
      </w:pPr>
      <w:r w:rsidRPr="008E161C">
        <w:rPr>
          <w:b w:val="0"/>
          <w:i w:val="0"/>
        </w:rPr>
        <w:t>De competenties en kennis komen geïntegreerd aan bod in de module. De module wordt als geheel geëvalueerd</w:t>
      </w:r>
      <w:r>
        <w:rPr>
          <w:b w:val="0"/>
          <w:i w:val="0"/>
        </w:rPr>
        <w:t>.</w:t>
      </w:r>
    </w:p>
    <w:p w14:paraId="3FB59F51" w14:textId="77777777" w:rsidR="00B96458" w:rsidRPr="00FE51C2" w:rsidRDefault="00B96458" w:rsidP="00147746">
      <w:pPr>
        <w:pStyle w:val="Binnenwerk-Module-Subtitel1-Rechterkolom"/>
        <w:spacing w:before="20"/>
        <w:rPr>
          <w:b w:val="0"/>
          <w:i w:val="0"/>
        </w:rPr>
      </w:pPr>
    </w:p>
    <w:p w14:paraId="1334EB8B" w14:textId="77777777" w:rsidR="00147746" w:rsidRPr="00110240" w:rsidRDefault="00147746" w:rsidP="00147746">
      <w:pPr>
        <w:pStyle w:val="Kop3"/>
        <w:tabs>
          <w:tab w:val="num" w:pos="0"/>
        </w:tabs>
        <w:ind w:left="284" w:hanging="283"/>
        <w:jc w:val="both"/>
      </w:pPr>
      <w:r w:rsidRPr="00110240">
        <w:t>Beginsituatie</w:t>
      </w:r>
    </w:p>
    <w:p w14:paraId="703CEBD7" w14:textId="77777777" w:rsidR="00147746" w:rsidRPr="00990C65" w:rsidRDefault="00147746" w:rsidP="00147746">
      <w:pPr>
        <w:pStyle w:val="Binnenwerk-Module-Subtitel1-Rechterkolom"/>
        <w:spacing w:before="20"/>
        <w:rPr>
          <w:b w:val="0"/>
          <w:i w:val="0"/>
        </w:rPr>
      </w:pPr>
      <w:r w:rsidRPr="00990C65">
        <w:rPr>
          <w:b w:val="0"/>
          <w:i w:val="0"/>
        </w:rPr>
        <w:t xml:space="preserve">Er zijn geen bijkomende instapvoorwaarden bovenop de algemeen geldende instapvoorwaarden van het decreet van 15 juni 2007 betreffende het volwassenenonderwijs. </w:t>
      </w:r>
    </w:p>
    <w:p w14:paraId="6C3087B8" w14:textId="77777777" w:rsidR="00147746" w:rsidRDefault="00147746" w:rsidP="00147746">
      <w:pPr>
        <w:pBdr>
          <w:top w:val="nil"/>
          <w:left w:val="nil"/>
          <w:bottom w:val="nil"/>
          <w:right w:val="nil"/>
          <w:between w:val="nil"/>
        </w:pBdr>
        <w:spacing w:before="60" w:after="60"/>
        <w:jc w:val="both"/>
        <w:rPr>
          <w:color w:val="000000"/>
        </w:rPr>
      </w:pPr>
    </w:p>
    <w:p w14:paraId="1CD39E59" w14:textId="77777777" w:rsidR="00147746" w:rsidRPr="0058201A" w:rsidRDefault="00147746" w:rsidP="00147746">
      <w:pPr>
        <w:pStyle w:val="Kop3"/>
        <w:tabs>
          <w:tab w:val="num" w:pos="0"/>
        </w:tabs>
        <w:ind w:left="284" w:hanging="283"/>
        <w:jc w:val="both"/>
        <w:rPr>
          <w:lang w:val="nl-BE"/>
        </w:rPr>
      </w:pPr>
      <w:r w:rsidRPr="0003280C">
        <w:t>Leerplandoelstellingen</w:t>
      </w:r>
      <w:r>
        <w:rPr>
          <w:lang w:val="nl-BE"/>
        </w:rPr>
        <w:t xml:space="preserve">, leerinhouden en specifieke pedagogische-didactische wenken </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851"/>
        <w:gridCol w:w="4110"/>
        <w:gridCol w:w="2771"/>
      </w:tblGrid>
      <w:tr w:rsidR="00147746" w:rsidRPr="0080177A" w14:paraId="09245CB1" w14:textId="77777777" w:rsidTr="00D366F4">
        <w:tc>
          <w:tcPr>
            <w:tcW w:w="11907" w:type="dxa"/>
            <w:gridSpan w:val="3"/>
            <w:shd w:val="clear" w:color="auto" w:fill="D9D9D9"/>
          </w:tcPr>
          <w:p w14:paraId="7D6E8396" w14:textId="77777777" w:rsidR="00147746" w:rsidRPr="0080177A" w:rsidRDefault="00147746" w:rsidP="00C1171D">
            <w:pPr>
              <w:keepNext/>
              <w:spacing w:after="0"/>
              <w:jc w:val="center"/>
              <w:rPr>
                <w:rFonts w:cs="Arial"/>
                <w:b/>
                <w:sz w:val="18"/>
                <w:szCs w:val="18"/>
              </w:rPr>
            </w:pPr>
            <w:r w:rsidRPr="0080177A">
              <w:rPr>
                <w:rFonts w:cs="Arial"/>
                <w:b/>
                <w:sz w:val="18"/>
                <w:szCs w:val="18"/>
              </w:rPr>
              <w:t>Leerplandoelstellingen</w:t>
            </w:r>
          </w:p>
        </w:tc>
        <w:tc>
          <w:tcPr>
            <w:tcW w:w="2771" w:type="dxa"/>
            <w:vMerge w:val="restart"/>
            <w:tcBorders>
              <w:bottom w:val="single" w:sz="8" w:space="0" w:color="000000"/>
            </w:tcBorders>
            <w:shd w:val="clear" w:color="auto" w:fill="D9D9D9"/>
          </w:tcPr>
          <w:p w14:paraId="13BB07BB" w14:textId="77777777" w:rsidR="00147746" w:rsidRPr="0080177A" w:rsidRDefault="00147746" w:rsidP="00C1171D">
            <w:pPr>
              <w:keepNext/>
              <w:spacing w:after="0"/>
              <w:jc w:val="center"/>
              <w:rPr>
                <w:rFonts w:cs="Arial"/>
                <w:b/>
                <w:sz w:val="18"/>
                <w:szCs w:val="18"/>
              </w:rPr>
            </w:pPr>
            <w:r w:rsidRPr="0080177A">
              <w:rPr>
                <w:rFonts w:cs="Arial"/>
                <w:b/>
                <w:sz w:val="18"/>
                <w:szCs w:val="18"/>
              </w:rPr>
              <w:t>Specifieke pedagogisch-didactische wenken</w:t>
            </w:r>
          </w:p>
        </w:tc>
      </w:tr>
      <w:tr w:rsidR="00147746" w:rsidRPr="0080177A" w14:paraId="04C3388C" w14:textId="77777777" w:rsidTr="00D366F4">
        <w:tc>
          <w:tcPr>
            <w:tcW w:w="6946" w:type="dxa"/>
            <w:shd w:val="clear" w:color="auto" w:fill="D9D9D9"/>
          </w:tcPr>
          <w:p w14:paraId="530497EA" w14:textId="77777777" w:rsidR="00147746" w:rsidRPr="0080177A" w:rsidRDefault="00147746" w:rsidP="00C1171D">
            <w:pPr>
              <w:keepNext/>
              <w:spacing w:after="0"/>
              <w:jc w:val="center"/>
              <w:rPr>
                <w:rFonts w:cs="Arial"/>
                <w:b/>
                <w:sz w:val="18"/>
                <w:szCs w:val="18"/>
              </w:rPr>
            </w:pPr>
            <w:r w:rsidRPr="0080177A">
              <w:rPr>
                <w:rFonts w:cs="Arial"/>
                <w:b/>
                <w:sz w:val="18"/>
                <w:szCs w:val="18"/>
              </w:rPr>
              <w:t>Competenties</w:t>
            </w:r>
          </w:p>
          <w:p w14:paraId="7244CCE3" w14:textId="77777777" w:rsidR="00147746" w:rsidRPr="0080177A" w:rsidRDefault="00147746" w:rsidP="00C1171D">
            <w:pPr>
              <w:keepNext/>
              <w:spacing w:after="0"/>
              <w:rPr>
                <w:rFonts w:cs="Arial"/>
                <w:b/>
                <w:color w:val="000000"/>
                <w:sz w:val="18"/>
                <w:szCs w:val="18"/>
              </w:rPr>
            </w:pPr>
            <w:r w:rsidRPr="0080177A">
              <w:rPr>
                <w:rFonts w:cs="Arial"/>
                <w:b/>
                <w:color w:val="000000"/>
                <w:sz w:val="18"/>
                <w:szCs w:val="18"/>
              </w:rPr>
              <w:t>De cursist</w:t>
            </w:r>
          </w:p>
        </w:tc>
        <w:tc>
          <w:tcPr>
            <w:tcW w:w="851" w:type="dxa"/>
            <w:shd w:val="clear" w:color="auto" w:fill="D9D9D9"/>
          </w:tcPr>
          <w:p w14:paraId="54751B59" w14:textId="77777777" w:rsidR="00147746" w:rsidRPr="0080177A" w:rsidRDefault="00147746" w:rsidP="00C1171D">
            <w:pPr>
              <w:keepNext/>
              <w:spacing w:after="0"/>
              <w:jc w:val="center"/>
              <w:rPr>
                <w:rFonts w:cs="Arial"/>
                <w:b/>
                <w:sz w:val="18"/>
                <w:szCs w:val="18"/>
              </w:rPr>
            </w:pPr>
            <w:r w:rsidRPr="0080177A">
              <w:rPr>
                <w:rFonts w:cs="Arial"/>
                <w:b/>
                <w:sz w:val="18"/>
                <w:szCs w:val="18"/>
              </w:rPr>
              <w:t>Code OP</w:t>
            </w:r>
          </w:p>
        </w:tc>
        <w:tc>
          <w:tcPr>
            <w:tcW w:w="4110" w:type="dxa"/>
            <w:shd w:val="clear" w:color="auto" w:fill="D9D9D9"/>
          </w:tcPr>
          <w:p w14:paraId="2BA6FAFA" w14:textId="77777777" w:rsidR="00147746" w:rsidRPr="0080177A" w:rsidRDefault="00147746" w:rsidP="00C1171D">
            <w:pPr>
              <w:keepNext/>
              <w:spacing w:after="0"/>
              <w:jc w:val="center"/>
              <w:rPr>
                <w:rFonts w:cs="Arial"/>
                <w:b/>
                <w:sz w:val="18"/>
                <w:szCs w:val="18"/>
              </w:rPr>
            </w:pPr>
            <w:r w:rsidRPr="0080177A">
              <w:rPr>
                <w:rFonts w:cs="Arial"/>
                <w:b/>
                <w:sz w:val="18"/>
                <w:szCs w:val="18"/>
              </w:rPr>
              <w:t>Te integreren ondersteunende kennis</w:t>
            </w:r>
          </w:p>
        </w:tc>
        <w:tc>
          <w:tcPr>
            <w:tcW w:w="2771" w:type="dxa"/>
            <w:vMerge/>
            <w:tcBorders>
              <w:bottom w:val="single" w:sz="8" w:space="0" w:color="000000"/>
            </w:tcBorders>
            <w:shd w:val="clear" w:color="auto" w:fill="D9D9D9"/>
          </w:tcPr>
          <w:p w14:paraId="3FF713E6" w14:textId="77777777" w:rsidR="00147746" w:rsidRPr="0080177A" w:rsidRDefault="00147746" w:rsidP="00C1171D">
            <w:pPr>
              <w:widowControl w:val="0"/>
              <w:pBdr>
                <w:top w:val="nil"/>
                <w:left w:val="nil"/>
                <w:bottom w:val="nil"/>
                <w:right w:val="nil"/>
                <w:between w:val="nil"/>
              </w:pBdr>
              <w:spacing w:after="0" w:line="276" w:lineRule="auto"/>
              <w:rPr>
                <w:rFonts w:cs="Arial"/>
                <w:b/>
                <w:sz w:val="18"/>
                <w:szCs w:val="18"/>
              </w:rPr>
            </w:pPr>
          </w:p>
        </w:tc>
      </w:tr>
      <w:tr w:rsidR="00147746" w:rsidRPr="0080177A" w14:paraId="1B841BDB" w14:textId="77777777" w:rsidTr="00D366F4">
        <w:tc>
          <w:tcPr>
            <w:tcW w:w="6946" w:type="dxa"/>
            <w:tcBorders>
              <w:top w:val="single" w:sz="4" w:space="0" w:color="auto"/>
              <w:left w:val="single" w:sz="4" w:space="0" w:color="auto"/>
              <w:bottom w:val="single" w:sz="4" w:space="0" w:color="auto"/>
              <w:right w:val="single" w:sz="4" w:space="0" w:color="auto"/>
            </w:tcBorders>
          </w:tcPr>
          <w:p w14:paraId="505D0C1B" w14:textId="77777777" w:rsidR="00147746" w:rsidRPr="0080177A" w:rsidRDefault="00147746" w:rsidP="00C1171D">
            <w:pPr>
              <w:pStyle w:val="CompetentieBoldCursief"/>
              <w:rPr>
                <w:rFonts w:ascii="Arial" w:hAnsi="Arial" w:cs="Arial"/>
                <w:sz w:val="18"/>
                <w:szCs w:val="18"/>
              </w:rPr>
            </w:pPr>
            <w:r w:rsidRPr="0080177A">
              <w:rPr>
                <w:rFonts w:ascii="Arial" w:hAnsi="Arial" w:cs="Arial"/>
                <w:sz w:val="18"/>
                <w:szCs w:val="18"/>
              </w:rPr>
              <w:t>Werkt met oog voor veiligheid, milieu, kwaliteit en welzijn</w:t>
            </w:r>
          </w:p>
          <w:p w14:paraId="3DF47AC7" w14:textId="77777777" w:rsidR="008832C4" w:rsidRPr="0080177A" w:rsidRDefault="008832C4" w:rsidP="008832C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Houdt zich aan de regels over veiligheid, gezondheid en milieu (EASA Part 66 en Part 145) </w:t>
            </w:r>
          </w:p>
          <w:p w14:paraId="671703D3" w14:textId="77777777" w:rsidR="008832C4" w:rsidRPr="0080177A" w:rsidRDefault="008832C4" w:rsidP="008832C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Gaat zuinig en veilig om met materialen, gereedschappen, tijd en vermijdt verspilling</w:t>
            </w:r>
          </w:p>
          <w:p w14:paraId="78FAA631" w14:textId="77777777" w:rsidR="008832C4" w:rsidRPr="0080177A" w:rsidRDefault="008832C4" w:rsidP="008832C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zich aan de regels voor traceerbaarheid van producten, materialen en gereedschappen</w:t>
            </w:r>
          </w:p>
          <w:p w14:paraId="42C69F42" w14:textId="77777777" w:rsidR="008832C4" w:rsidRPr="0080177A" w:rsidRDefault="008832C4" w:rsidP="008832C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persoonlijke en collectieve beschermingsmiddelen (</w:t>
            </w:r>
            <w:proofErr w:type="spellStart"/>
            <w:r w:rsidRPr="0080177A">
              <w:rPr>
                <w:rFonts w:ascii="Arial" w:hAnsi="Arial" w:cs="Arial"/>
                <w:sz w:val="18"/>
                <w:szCs w:val="18"/>
              </w:rPr>
              <w:t>PBM’s</w:t>
            </w:r>
            <w:proofErr w:type="spellEnd"/>
            <w:r w:rsidRPr="0080177A">
              <w:rPr>
                <w:rFonts w:ascii="Arial" w:hAnsi="Arial" w:cs="Arial"/>
                <w:sz w:val="18"/>
                <w:szCs w:val="18"/>
              </w:rPr>
              <w:t xml:space="preserve"> en </w:t>
            </w:r>
            <w:proofErr w:type="spellStart"/>
            <w:r w:rsidRPr="0080177A">
              <w:rPr>
                <w:rFonts w:ascii="Arial" w:hAnsi="Arial" w:cs="Arial"/>
                <w:sz w:val="18"/>
                <w:szCs w:val="18"/>
              </w:rPr>
              <w:t>CBM’s</w:t>
            </w:r>
            <w:proofErr w:type="spellEnd"/>
            <w:r w:rsidRPr="0080177A">
              <w:rPr>
                <w:rFonts w:ascii="Arial" w:hAnsi="Arial" w:cs="Arial"/>
                <w:sz w:val="18"/>
                <w:szCs w:val="18"/>
              </w:rPr>
              <w:t>) volgens de specifieke voorschriften</w:t>
            </w:r>
          </w:p>
          <w:p w14:paraId="58D891C0" w14:textId="77777777" w:rsidR="008832C4" w:rsidRPr="0080177A" w:rsidRDefault="008832C4" w:rsidP="008832C4">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Neemt gepaste maatregelen volgens de veiligheidsvoorschriften bij ongevallen</w:t>
            </w:r>
          </w:p>
          <w:p w14:paraId="792BB0EC" w14:textId="075C4660" w:rsidR="00147746" w:rsidRPr="0080177A" w:rsidRDefault="008832C4" w:rsidP="008832C4">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Rapporteert risico's met het oog op het nemen van de nodige voorzorgsmaatregelen</w:t>
            </w:r>
          </w:p>
        </w:tc>
        <w:tc>
          <w:tcPr>
            <w:tcW w:w="851" w:type="dxa"/>
          </w:tcPr>
          <w:p w14:paraId="1C2F55E2" w14:textId="77777777" w:rsidR="00147746" w:rsidRPr="0080177A" w:rsidRDefault="00147746" w:rsidP="00C1171D">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2</w:t>
            </w:r>
          </w:p>
        </w:tc>
        <w:tc>
          <w:tcPr>
            <w:tcW w:w="4110" w:type="dxa"/>
            <w:tcBorders>
              <w:top w:val="single" w:sz="4" w:space="0" w:color="auto"/>
              <w:left w:val="single" w:sz="4" w:space="0" w:color="auto"/>
              <w:bottom w:val="single" w:sz="4" w:space="0" w:color="auto"/>
              <w:right w:val="single" w:sz="4" w:space="0" w:color="auto"/>
            </w:tcBorders>
          </w:tcPr>
          <w:p w14:paraId="5EFE7439"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elektrische veiligheidsnormen</w:t>
            </w:r>
          </w:p>
          <w:p w14:paraId="2333FCF4"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interne procedures inzake veiligheid, milieu en risicobeoordeling, machinerichtlijn</w:t>
            </w:r>
          </w:p>
          <w:p w14:paraId="1C7BE7A5"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kwaliteitsnormen</w:t>
            </w:r>
          </w:p>
          <w:p w14:paraId="587277F6" w14:textId="77777777" w:rsidR="00147746" w:rsidRPr="0080177A" w:rsidRDefault="00147746" w:rsidP="00C1171D">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veiligheidsregels</w:t>
            </w:r>
          </w:p>
        </w:tc>
        <w:tc>
          <w:tcPr>
            <w:tcW w:w="27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A70FC19" w14:textId="77777777" w:rsidR="00147746" w:rsidRPr="0080177A" w:rsidRDefault="00147746" w:rsidP="00C1171D">
            <w:pPr>
              <w:pStyle w:val="Lijstalinea"/>
              <w:numPr>
                <w:ilvl w:val="0"/>
                <w:numId w:val="25"/>
              </w:numPr>
              <w:ind w:left="343"/>
              <w:rPr>
                <w:rFonts w:cs="Arial"/>
                <w:sz w:val="18"/>
                <w:szCs w:val="18"/>
              </w:rPr>
            </w:pPr>
          </w:p>
        </w:tc>
      </w:tr>
      <w:tr w:rsidR="009307A2" w:rsidRPr="0080177A" w14:paraId="6931F81D" w14:textId="77777777" w:rsidTr="00D366F4">
        <w:tc>
          <w:tcPr>
            <w:tcW w:w="6946" w:type="dxa"/>
            <w:tcBorders>
              <w:top w:val="single" w:sz="4" w:space="0" w:color="auto"/>
              <w:bottom w:val="single" w:sz="4" w:space="0" w:color="auto"/>
              <w:right w:val="single" w:sz="4" w:space="0" w:color="auto"/>
            </w:tcBorders>
          </w:tcPr>
          <w:p w14:paraId="362D730E" w14:textId="4FA27D29" w:rsidR="009307A2" w:rsidRPr="0080177A" w:rsidRDefault="009307A2" w:rsidP="009307A2">
            <w:pPr>
              <w:pStyle w:val="CompetentieBoldCursief"/>
              <w:rPr>
                <w:rFonts w:ascii="Arial" w:hAnsi="Arial" w:cs="Arial"/>
                <w:strike/>
                <w:sz w:val="18"/>
                <w:szCs w:val="18"/>
              </w:rPr>
            </w:pPr>
            <w:r w:rsidRPr="0080177A">
              <w:rPr>
                <w:rFonts w:ascii="Arial" w:hAnsi="Arial" w:cs="Arial"/>
                <w:sz w:val="18"/>
                <w:szCs w:val="18"/>
              </w:rPr>
              <w:t>Voert werkzaamheden m.b.t. elektrische systemen en onderdelen uit  rekening houdend met situationele elementen</w:t>
            </w:r>
          </w:p>
          <w:p w14:paraId="36CC4FAB"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Raadpleegt de opdracht</w:t>
            </w:r>
          </w:p>
          <w:p w14:paraId="57192B16"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Raadpleegt technische informatie (</w:t>
            </w:r>
            <w:proofErr w:type="spellStart"/>
            <w:r w:rsidRPr="0080177A">
              <w:rPr>
                <w:rFonts w:ascii="Arial" w:hAnsi="Arial" w:cs="Arial"/>
                <w:sz w:val="18"/>
                <w:szCs w:val="18"/>
              </w:rPr>
              <w:t>goedgekeude</w:t>
            </w:r>
            <w:proofErr w:type="spellEnd"/>
            <w:r w:rsidRPr="0080177A">
              <w:rPr>
                <w:rFonts w:ascii="Arial" w:hAnsi="Arial" w:cs="Arial"/>
                <w:sz w:val="18"/>
                <w:szCs w:val="18"/>
              </w:rPr>
              <w:t xml:space="preserve"> handleidingen, schema’s, logboeken, controlelijst, onderhoudsschema’s, …) die toegevoegd is aan de opdracht</w:t>
            </w:r>
          </w:p>
          <w:p w14:paraId="7B96CE45"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Bepaalt de volgorde van de eigen werkzaamheden in functie van de opdracht</w:t>
            </w:r>
          </w:p>
          <w:p w14:paraId="637420C1"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Verzamelt gereedschappen en materialen</w:t>
            </w:r>
          </w:p>
          <w:p w14:paraId="79197755"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lastRenderedPageBreak/>
              <w:t>Houdt zich strikt aan het onderhoudsplan, de onderhoudsrichtlijnen, en -procedures</w:t>
            </w:r>
          </w:p>
          <w:p w14:paraId="6103F54F"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Zorgt dat de onderdelen van het vliegtuig of het systeem in veiligheid gebracht is</w:t>
            </w:r>
          </w:p>
          <w:p w14:paraId="73D0D662" w14:textId="6FE6B43C"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Beveiligt het systeem tegen ongecontroleerd </w:t>
            </w:r>
            <w:proofErr w:type="spellStart"/>
            <w:r w:rsidRPr="0080177A">
              <w:rPr>
                <w:rFonts w:ascii="Arial" w:hAnsi="Arial" w:cs="Arial"/>
                <w:sz w:val="18"/>
                <w:szCs w:val="18"/>
              </w:rPr>
              <w:t>herinschakelen</w:t>
            </w:r>
            <w:proofErr w:type="spellEnd"/>
          </w:p>
        </w:tc>
        <w:tc>
          <w:tcPr>
            <w:tcW w:w="851" w:type="dxa"/>
          </w:tcPr>
          <w:p w14:paraId="2DBD61E4" w14:textId="77777777" w:rsidR="009307A2" w:rsidRPr="0080177A" w:rsidRDefault="009307A2" w:rsidP="009307A2">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lastRenderedPageBreak/>
              <w:t>5</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187503B"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elektriciteit: onderdelen en componenten</w:t>
            </w:r>
          </w:p>
          <w:p w14:paraId="5F1DB6A2"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elektrische veiligheidsnormen</w:t>
            </w:r>
          </w:p>
          <w:p w14:paraId="11F43E78"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de werking van de in de regelgeving afgebakende systemen in vliegtuigen zoals bepaald in PART66 modules M3 en M5</w:t>
            </w:r>
          </w:p>
          <w:p w14:paraId="620D3E5C"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Basiskennis van </w:t>
            </w:r>
            <w:proofErr w:type="spellStart"/>
            <w:r w:rsidRPr="0080177A">
              <w:rPr>
                <w:rFonts w:ascii="Arial" w:hAnsi="Arial" w:cs="Arial"/>
                <w:sz w:val="18"/>
                <w:szCs w:val="18"/>
              </w:rPr>
              <w:t>systeemspecifieke</w:t>
            </w:r>
            <w:proofErr w:type="spellEnd"/>
            <w:r w:rsidRPr="0080177A">
              <w:rPr>
                <w:rFonts w:ascii="Arial" w:hAnsi="Arial" w:cs="Arial"/>
                <w:sz w:val="18"/>
                <w:szCs w:val="18"/>
              </w:rPr>
              <w:t xml:space="preserve"> onderhoudsprocedures en -instructies</w:t>
            </w:r>
          </w:p>
          <w:p w14:paraId="311E352D"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lastRenderedPageBreak/>
              <w:t>Basiskennis van voorraadbeheer</w:t>
            </w:r>
          </w:p>
          <w:p w14:paraId="6EEACC72"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bedrijfsspecifieke onderhoudsprocedures en -instructies</w:t>
            </w:r>
          </w:p>
          <w:p w14:paraId="40B22E18"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inspectietechnieken (excl. het oorzakelijk verband bepalen)</w:t>
            </w:r>
          </w:p>
          <w:p w14:paraId="0E9F3227"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meetgereedschappen voor elektrisch onderhoud</w:t>
            </w:r>
          </w:p>
          <w:p w14:paraId="0C53B712"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meetmethoden</w:t>
            </w:r>
          </w:p>
          <w:p w14:paraId="02A2EA29" w14:textId="77777777"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meettechniek in het kader van elektrische onderhoudswerkzaamheden</w:t>
            </w:r>
          </w:p>
          <w:p w14:paraId="62347A4B" w14:textId="3EFDD859" w:rsidR="009307A2" w:rsidRPr="0080177A" w:rsidRDefault="009307A2"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montage- en -demontagetechnieken</w:t>
            </w:r>
          </w:p>
        </w:tc>
        <w:tc>
          <w:tcPr>
            <w:tcW w:w="27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24481BD" w14:textId="77777777" w:rsidR="009307A2" w:rsidRPr="0080177A" w:rsidRDefault="009307A2" w:rsidP="009307A2">
            <w:pPr>
              <w:pStyle w:val="Lijstalinea"/>
              <w:numPr>
                <w:ilvl w:val="0"/>
                <w:numId w:val="25"/>
              </w:numPr>
              <w:ind w:left="343"/>
              <w:rPr>
                <w:rFonts w:cs="Arial"/>
                <w:sz w:val="18"/>
                <w:szCs w:val="18"/>
              </w:rPr>
            </w:pPr>
          </w:p>
        </w:tc>
      </w:tr>
      <w:tr w:rsidR="00147746" w:rsidRPr="0080177A" w14:paraId="763E9CA1" w14:textId="77777777" w:rsidTr="00D366F4">
        <w:tc>
          <w:tcPr>
            <w:tcW w:w="6946" w:type="dxa"/>
            <w:tcBorders>
              <w:top w:val="single" w:sz="4" w:space="0" w:color="auto"/>
              <w:bottom w:val="single" w:sz="4" w:space="0" w:color="auto"/>
              <w:right w:val="single" w:sz="4" w:space="0" w:color="auto"/>
            </w:tcBorders>
          </w:tcPr>
          <w:p w14:paraId="73C7973D" w14:textId="77777777" w:rsidR="00147746" w:rsidRPr="0080177A" w:rsidRDefault="00147746" w:rsidP="00C1171D">
            <w:pPr>
              <w:pStyle w:val="CompetentieBoldCursief"/>
              <w:rPr>
                <w:rFonts w:ascii="Arial" w:hAnsi="Arial" w:cs="Arial"/>
                <w:sz w:val="18"/>
                <w:szCs w:val="18"/>
              </w:rPr>
            </w:pPr>
            <w:r w:rsidRPr="0080177A">
              <w:rPr>
                <w:rFonts w:ascii="Arial" w:hAnsi="Arial" w:cs="Arial"/>
                <w:sz w:val="18"/>
                <w:szCs w:val="18"/>
              </w:rPr>
              <w:t>Rapporteert de uitgevoerde werkzaamheden volgens de procedures</w:t>
            </w:r>
          </w:p>
          <w:p w14:paraId="4B01F8B2"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Gebruikt </w:t>
            </w:r>
            <w:proofErr w:type="spellStart"/>
            <w:r w:rsidRPr="0080177A">
              <w:rPr>
                <w:rFonts w:ascii="Arial" w:hAnsi="Arial" w:cs="Arial"/>
                <w:sz w:val="18"/>
                <w:szCs w:val="18"/>
              </w:rPr>
              <w:t>onderhoudsspecifieke</w:t>
            </w:r>
            <w:proofErr w:type="spellEnd"/>
            <w:r w:rsidRPr="0080177A">
              <w:rPr>
                <w:rFonts w:ascii="Arial" w:hAnsi="Arial" w:cs="Arial"/>
                <w:sz w:val="18"/>
                <w:szCs w:val="18"/>
              </w:rPr>
              <w:t xml:space="preserve"> </w:t>
            </w:r>
            <w:proofErr w:type="spellStart"/>
            <w:r w:rsidRPr="0080177A">
              <w:rPr>
                <w:rFonts w:ascii="Arial" w:hAnsi="Arial" w:cs="Arial"/>
                <w:sz w:val="18"/>
                <w:szCs w:val="18"/>
              </w:rPr>
              <w:t>beheerssoftware</w:t>
            </w:r>
            <w:proofErr w:type="spellEnd"/>
          </w:p>
          <w:p w14:paraId="25AE901E"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gegevens bij over het verloop van de werkzaamheden</w:t>
            </w:r>
          </w:p>
          <w:p w14:paraId="34DBA55E"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Houdt gegevens bij over de vaststellingen tijdens de uitgevoerde werkzaamheden </w:t>
            </w:r>
          </w:p>
          <w:p w14:paraId="6963D226"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gegevens bij over het gebruik van materiaal</w:t>
            </w:r>
          </w:p>
          <w:p w14:paraId="3581F531"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Registreert de eigen uitgevoerde onderhoudswerkzaamheden op de takenkaart</w:t>
            </w:r>
          </w:p>
          <w:p w14:paraId="55A8162B"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Rapporteert aan zijn leidinggevende en/of de betrokken dienst</w:t>
            </w:r>
          </w:p>
          <w:p w14:paraId="2C674065"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kantoorsoftware (tekstverwerking, rekenblad, ...)</w:t>
            </w:r>
          </w:p>
          <w:p w14:paraId="101E3531" w14:textId="77777777" w:rsidR="00147746" w:rsidRPr="0080177A" w:rsidRDefault="00147746" w:rsidP="009307A2">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Meldt problemen bij de uitvoering van de procedures en werkinstructies</w:t>
            </w:r>
          </w:p>
        </w:tc>
        <w:tc>
          <w:tcPr>
            <w:tcW w:w="851" w:type="dxa"/>
          </w:tcPr>
          <w:p w14:paraId="71EB4BC0" w14:textId="77777777" w:rsidR="00147746" w:rsidRPr="0080177A" w:rsidRDefault="00147746" w:rsidP="00C1171D">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6</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C5F25E"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kantoorsoftware</w:t>
            </w:r>
          </w:p>
          <w:p w14:paraId="46EFF676" w14:textId="77777777" w:rsidR="00147746" w:rsidRPr="0080177A" w:rsidRDefault="00147746" w:rsidP="00C1171D">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algemene en bedrijfsspecifieke opvolgsystemen</w:t>
            </w:r>
          </w:p>
          <w:p w14:paraId="7ECEDF82" w14:textId="77777777" w:rsidR="00147746" w:rsidRPr="0080177A" w:rsidRDefault="00147746" w:rsidP="009307A2">
            <w:pPr>
              <w:pStyle w:val="Binnenwerk-Tekst-Opsomminglvl1"/>
              <w:ind w:firstLine="0"/>
              <w:rPr>
                <w:rFonts w:ascii="Arial" w:hAnsi="Arial" w:cs="Arial"/>
                <w:sz w:val="18"/>
                <w:szCs w:val="18"/>
              </w:rPr>
            </w:pPr>
            <w:r w:rsidRPr="0080177A">
              <w:rPr>
                <w:rFonts w:ascii="Arial" w:hAnsi="Arial" w:cs="Arial"/>
                <w:sz w:val="18"/>
                <w:szCs w:val="18"/>
              </w:rPr>
              <w:t>Kennis van bedrijfsspecifieke onderhoudsprocedures en -instructies</w:t>
            </w:r>
          </w:p>
        </w:tc>
        <w:tc>
          <w:tcPr>
            <w:tcW w:w="27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1618BD7" w14:textId="77777777" w:rsidR="00147746" w:rsidRPr="0080177A" w:rsidRDefault="00147746" w:rsidP="00C1171D">
            <w:pPr>
              <w:pStyle w:val="Lijstalinea"/>
              <w:numPr>
                <w:ilvl w:val="0"/>
                <w:numId w:val="25"/>
              </w:numPr>
              <w:ind w:left="343"/>
              <w:rPr>
                <w:rFonts w:cs="Arial"/>
                <w:sz w:val="18"/>
                <w:szCs w:val="18"/>
              </w:rPr>
            </w:pPr>
          </w:p>
        </w:tc>
      </w:tr>
    </w:tbl>
    <w:p w14:paraId="61780C95" w14:textId="77777777" w:rsidR="00D366F4" w:rsidRDefault="00D366F4" w:rsidP="00BD3CD6">
      <w:pPr>
        <w:spacing w:after="0"/>
      </w:pPr>
    </w:p>
    <w:p w14:paraId="7D575EDE" w14:textId="768B84F1" w:rsidR="00BD3CD6" w:rsidRDefault="00BD3CD6" w:rsidP="00BD3CD6">
      <w:pPr>
        <w:spacing w:after="0"/>
      </w:pPr>
      <w:r>
        <w:t>N.B.: de bovenstaande leerplandoelstellingen moeten samen worden gelezen met de</w:t>
      </w:r>
      <w:r>
        <w:rPr>
          <w:b/>
        </w:rPr>
        <w:t xml:space="preserve"> </w:t>
      </w:r>
      <w:hyperlink w:anchor="bookmark=id.44sinio">
        <w:r>
          <w:rPr>
            <w:color w:val="0000FF"/>
            <w:u w:val="single"/>
          </w:rPr>
          <w:t>context</w:t>
        </w:r>
      </w:hyperlink>
      <w:r>
        <w:t xml:space="preserve">, </w:t>
      </w:r>
      <w:hyperlink w:anchor="bookmark=id.3fwokq0">
        <w:r>
          <w:rPr>
            <w:color w:val="0000FF"/>
            <w:u w:val="single"/>
          </w:rPr>
          <w:t>graad van autonomie</w:t>
        </w:r>
      </w:hyperlink>
      <w:r>
        <w:t xml:space="preserve"> en </w:t>
      </w:r>
      <w:hyperlink w:anchor="bookmark=id.2jxsxqh">
        <w:r>
          <w:rPr>
            <w:color w:val="0000FF"/>
            <w:u w:val="single"/>
          </w:rPr>
          <w:t>verantwoordelijkheden</w:t>
        </w:r>
      </w:hyperlink>
      <w:r>
        <w:t xml:space="preserve"> zoals omschreven in de algemene doelstellingen van de opleiding onder hoofdstuk 6.</w:t>
      </w:r>
    </w:p>
    <w:p w14:paraId="0AEF525C" w14:textId="38C11870" w:rsidR="009307A2" w:rsidRDefault="00147746" w:rsidP="009307A2">
      <w:pPr>
        <w:pStyle w:val="Kop2"/>
        <w:tabs>
          <w:tab w:val="clear" w:pos="993"/>
          <w:tab w:val="num" w:pos="0"/>
          <w:tab w:val="num" w:pos="709"/>
        </w:tabs>
        <w:ind w:hanging="993"/>
      </w:pPr>
      <w:r>
        <w:br w:type="page"/>
      </w:r>
      <w:bookmarkStart w:id="68" w:name="_Toc103775595"/>
      <w:r w:rsidR="009307A2">
        <w:lastRenderedPageBreak/>
        <w:t>Module: Praktijk vliegtuigonderhoud (M ME 559 - 120 Lestijden)</w:t>
      </w:r>
      <w:bookmarkEnd w:id="68"/>
    </w:p>
    <w:p w14:paraId="1A374EC5" w14:textId="77777777" w:rsidR="009307A2" w:rsidRPr="0003528C" w:rsidRDefault="009307A2" w:rsidP="009307A2">
      <w:pPr>
        <w:pStyle w:val="Kop3"/>
        <w:tabs>
          <w:tab w:val="num" w:pos="0"/>
        </w:tabs>
        <w:ind w:left="284" w:hanging="283"/>
        <w:jc w:val="both"/>
      </w:pPr>
      <w:r w:rsidRPr="0003528C">
        <w:t>algemene doelstellingen van de module</w:t>
      </w:r>
    </w:p>
    <w:p w14:paraId="4CCC096A" w14:textId="77777777" w:rsidR="0066718E" w:rsidRDefault="009307A2" w:rsidP="009307A2">
      <w:pPr>
        <w:pStyle w:val="Binnenwerk-Module-Subtitel1-Rechterkolom"/>
        <w:spacing w:before="20"/>
        <w:rPr>
          <w:b w:val="0"/>
          <w:i w:val="0"/>
        </w:rPr>
      </w:pPr>
      <w:r w:rsidRPr="00FE51C2">
        <w:rPr>
          <w:b w:val="0"/>
          <w:i w:val="0"/>
        </w:rPr>
        <w:t xml:space="preserve">In deze module </w:t>
      </w:r>
      <w:r w:rsidRPr="00B96618">
        <w:rPr>
          <w:b w:val="0"/>
          <w:i w:val="0"/>
        </w:rPr>
        <w:t>leert men</w:t>
      </w:r>
      <w:r w:rsidRPr="00FB6D94">
        <w:rPr>
          <w:b w:val="0"/>
          <w:i w:val="0"/>
        </w:rPr>
        <w:t xml:space="preserve"> </w:t>
      </w:r>
      <w:r w:rsidR="0066718E" w:rsidRPr="002661BB">
        <w:rPr>
          <w:b w:val="0"/>
          <w:i w:val="0"/>
        </w:rPr>
        <w:t>diverse onderhoudstaken (klein lijnonderhoud en reparatie van eenvoudige defecten) uitvoeren aan vliegtuigen of helikopters binnen de grenzen van de werkzaamheden zoals ze in de regelgeving zijn bepaald voor een vliegtuigtechnieker Cat A</w:t>
      </w:r>
      <w:r w:rsidR="0066718E">
        <w:rPr>
          <w:b w:val="0"/>
          <w:i w:val="0"/>
        </w:rPr>
        <w:t>.</w:t>
      </w:r>
    </w:p>
    <w:p w14:paraId="56D589A5" w14:textId="754E02BD" w:rsidR="009307A2" w:rsidRDefault="009307A2" w:rsidP="009307A2">
      <w:pPr>
        <w:pStyle w:val="Binnenwerk-Module-Subtitel1-Rechterkolom"/>
        <w:spacing w:before="20"/>
        <w:rPr>
          <w:b w:val="0"/>
          <w:i w:val="0"/>
        </w:rPr>
      </w:pPr>
      <w:r w:rsidRPr="008E161C">
        <w:rPr>
          <w:b w:val="0"/>
          <w:i w:val="0"/>
        </w:rPr>
        <w:t>De competenties en kennis komen geïntegreerd aan bod in de module. De module wordt als geheel geëvalueerd</w:t>
      </w:r>
      <w:r>
        <w:rPr>
          <w:b w:val="0"/>
          <w:i w:val="0"/>
        </w:rPr>
        <w:t>.</w:t>
      </w:r>
    </w:p>
    <w:p w14:paraId="590E73FA" w14:textId="77777777" w:rsidR="009307A2" w:rsidRPr="00FE51C2" w:rsidRDefault="009307A2" w:rsidP="009307A2">
      <w:pPr>
        <w:pStyle w:val="Binnenwerk-Module-Subtitel1-Rechterkolom"/>
        <w:spacing w:before="20"/>
        <w:rPr>
          <w:b w:val="0"/>
          <w:i w:val="0"/>
        </w:rPr>
      </w:pPr>
    </w:p>
    <w:p w14:paraId="1A843363" w14:textId="77777777" w:rsidR="009307A2" w:rsidRPr="00110240" w:rsidRDefault="009307A2" w:rsidP="009307A2">
      <w:pPr>
        <w:pStyle w:val="Kop3"/>
        <w:tabs>
          <w:tab w:val="num" w:pos="0"/>
        </w:tabs>
        <w:ind w:left="284" w:hanging="283"/>
        <w:jc w:val="both"/>
      </w:pPr>
      <w:r w:rsidRPr="00110240">
        <w:t>Beginsituatie</w:t>
      </w:r>
    </w:p>
    <w:p w14:paraId="5CB41037" w14:textId="77777777" w:rsidR="009307A2" w:rsidRPr="00990C65" w:rsidRDefault="009307A2" w:rsidP="009307A2">
      <w:pPr>
        <w:pStyle w:val="Binnenwerk-Module-Subtitel1-Rechterkolom"/>
        <w:spacing w:before="20"/>
        <w:rPr>
          <w:b w:val="0"/>
          <w:i w:val="0"/>
        </w:rPr>
      </w:pPr>
      <w:r w:rsidRPr="00990C65">
        <w:rPr>
          <w:b w:val="0"/>
          <w:i w:val="0"/>
        </w:rPr>
        <w:t xml:space="preserve">Er zijn geen bijkomende instapvoorwaarden bovenop de algemeen geldende instapvoorwaarden van het decreet van 15 juni 2007 betreffende het volwassenenonderwijs. </w:t>
      </w:r>
    </w:p>
    <w:p w14:paraId="02DEF11D" w14:textId="77777777" w:rsidR="009307A2" w:rsidRDefault="009307A2" w:rsidP="009307A2">
      <w:pPr>
        <w:pBdr>
          <w:top w:val="nil"/>
          <w:left w:val="nil"/>
          <w:bottom w:val="nil"/>
          <w:right w:val="nil"/>
          <w:between w:val="nil"/>
        </w:pBdr>
        <w:spacing w:before="60" w:after="60"/>
        <w:jc w:val="both"/>
        <w:rPr>
          <w:color w:val="000000"/>
        </w:rPr>
      </w:pPr>
    </w:p>
    <w:p w14:paraId="3DD4A4ED" w14:textId="77777777" w:rsidR="009307A2" w:rsidRPr="0058201A" w:rsidRDefault="009307A2" w:rsidP="009307A2">
      <w:pPr>
        <w:pStyle w:val="Kop3"/>
        <w:tabs>
          <w:tab w:val="num" w:pos="0"/>
        </w:tabs>
        <w:ind w:left="284" w:hanging="283"/>
        <w:jc w:val="both"/>
        <w:rPr>
          <w:lang w:val="nl-BE"/>
        </w:rPr>
      </w:pPr>
      <w:r w:rsidRPr="0003280C">
        <w:t>Leerplandoelstellingen</w:t>
      </w:r>
      <w:r>
        <w:rPr>
          <w:lang w:val="nl-BE"/>
        </w:rPr>
        <w:t xml:space="preserve">, leerinhouden en specifieke pedagogische-didactische wenken </w:t>
      </w:r>
    </w:p>
    <w:tbl>
      <w:tblPr>
        <w:tblW w:w="14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850"/>
        <w:gridCol w:w="3828"/>
        <w:gridCol w:w="2912"/>
      </w:tblGrid>
      <w:tr w:rsidR="009307A2" w:rsidRPr="0080177A" w14:paraId="742FD931" w14:textId="77777777" w:rsidTr="0080177A">
        <w:tc>
          <w:tcPr>
            <w:tcW w:w="11766" w:type="dxa"/>
            <w:gridSpan w:val="3"/>
            <w:shd w:val="clear" w:color="auto" w:fill="D9D9D9"/>
          </w:tcPr>
          <w:p w14:paraId="21C7E534" w14:textId="77777777" w:rsidR="009307A2" w:rsidRPr="0080177A" w:rsidRDefault="009307A2" w:rsidP="00C1171D">
            <w:pPr>
              <w:keepNext/>
              <w:spacing w:after="0"/>
              <w:jc w:val="center"/>
              <w:rPr>
                <w:rFonts w:cs="Arial"/>
                <w:b/>
                <w:sz w:val="18"/>
                <w:szCs w:val="18"/>
              </w:rPr>
            </w:pPr>
            <w:r w:rsidRPr="0080177A">
              <w:rPr>
                <w:rFonts w:cs="Arial"/>
                <w:b/>
                <w:sz w:val="18"/>
                <w:szCs w:val="18"/>
              </w:rPr>
              <w:t>Leerplandoelstellingen</w:t>
            </w:r>
          </w:p>
        </w:tc>
        <w:tc>
          <w:tcPr>
            <w:tcW w:w="2912" w:type="dxa"/>
            <w:vMerge w:val="restart"/>
            <w:tcBorders>
              <w:bottom w:val="single" w:sz="8" w:space="0" w:color="000000"/>
            </w:tcBorders>
            <w:shd w:val="clear" w:color="auto" w:fill="D9D9D9"/>
          </w:tcPr>
          <w:p w14:paraId="0CB0C2DA" w14:textId="77777777" w:rsidR="009307A2" w:rsidRPr="0080177A" w:rsidRDefault="009307A2" w:rsidP="00C1171D">
            <w:pPr>
              <w:keepNext/>
              <w:spacing w:after="0"/>
              <w:jc w:val="center"/>
              <w:rPr>
                <w:rFonts w:cs="Arial"/>
                <w:b/>
                <w:sz w:val="18"/>
                <w:szCs w:val="18"/>
              </w:rPr>
            </w:pPr>
            <w:r w:rsidRPr="0080177A">
              <w:rPr>
                <w:rFonts w:cs="Arial"/>
                <w:b/>
                <w:sz w:val="18"/>
                <w:szCs w:val="18"/>
              </w:rPr>
              <w:t>Specifieke pedagogisch-didactische wenken</w:t>
            </w:r>
          </w:p>
        </w:tc>
      </w:tr>
      <w:tr w:rsidR="009307A2" w:rsidRPr="0080177A" w14:paraId="6A19097E" w14:textId="77777777" w:rsidTr="00D366F4">
        <w:tc>
          <w:tcPr>
            <w:tcW w:w="7088" w:type="dxa"/>
            <w:shd w:val="clear" w:color="auto" w:fill="D9D9D9"/>
          </w:tcPr>
          <w:p w14:paraId="6AAC2F40" w14:textId="77777777" w:rsidR="009307A2" w:rsidRPr="0080177A" w:rsidRDefault="009307A2" w:rsidP="00C1171D">
            <w:pPr>
              <w:keepNext/>
              <w:spacing w:after="0"/>
              <w:jc w:val="center"/>
              <w:rPr>
                <w:rFonts w:cs="Arial"/>
                <w:b/>
                <w:sz w:val="18"/>
                <w:szCs w:val="18"/>
              </w:rPr>
            </w:pPr>
            <w:r w:rsidRPr="0080177A">
              <w:rPr>
                <w:rFonts w:cs="Arial"/>
                <w:b/>
                <w:sz w:val="18"/>
                <w:szCs w:val="18"/>
              </w:rPr>
              <w:t>Competenties</w:t>
            </w:r>
          </w:p>
          <w:p w14:paraId="6A9D8D3A" w14:textId="77777777" w:rsidR="009307A2" w:rsidRPr="0080177A" w:rsidRDefault="009307A2" w:rsidP="00C1171D">
            <w:pPr>
              <w:keepNext/>
              <w:spacing w:after="0"/>
              <w:rPr>
                <w:rFonts w:cs="Arial"/>
                <w:b/>
                <w:color w:val="000000"/>
                <w:sz w:val="18"/>
                <w:szCs w:val="18"/>
              </w:rPr>
            </w:pPr>
            <w:r w:rsidRPr="0080177A">
              <w:rPr>
                <w:rFonts w:cs="Arial"/>
                <w:b/>
                <w:color w:val="000000"/>
                <w:sz w:val="18"/>
                <w:szCs w:val="18"/>
              </w:rPr>
              <w:t>De cursist</w:t>
            </w:r>
          </w:p>
        </w:tc>
        <w:tc>
          <w:tcPr>
            <w:tcW w:w="850" w:type="dxa"/>
            <w:shd w:val="clear" w:color="auto" w:fill="D9D9D9"/>
          </w:tcPr>
          <w:p w14:paraId="393FE840" w14:textId="77777777" w:rsidR="009307A2" w:rsidRPr="0080177A" w:rsidRDefault="009307A2" w:rsidP="00C1171D">
            <w:pPr>
              <w:keepNext/>
              <w:spacing w:after="0"/>
              <w:jc w:val="center"/>
              <w:rPr>
                <w:rFonts w:cs="Arial"/>
                <w:b/>
                <w:sz w:val="18"/>
                <w:szCs w:val="18"/>
              </w:rPr>
            </w:pPr>
            <w:r w:rsidRPr="0080177A">
              <w:rPr>
                <w:rFonts w:cs="Arial"/>
                <w:b/>
                <w:sz w:val="18"/>
                <w:szCs w:val="18"/>
              </w:rPr>
              <w:t>Code OP</w:t>
            </w:r>
          </w:p>
        </w:tc>
        <w:tc>
          <w:tcPr>
            <w:tcW w:w="3828" w:type="dxa"/>
            <w:shd w:val="clear" w:color="auto" w:fill="D9D9D9"/>
          </w:tcPr>
          <w:p w14:paraId="63BDB497" w14:textId="77777777" w:rsidR="009307A2" w:rsidRPr="0080177A" w:rsidRDefault="009307A2" w:rsidP="00C1171D">
            <w:pPr>
              <w:keepNext/>
              <w:spacing w:after="0"/>
              <w:jc w:val="center"/>
              <w:rPr>
                <w:rFonts w:cs="Arial"/>
                <w:b/>
                <w:sz w:val="18"/>
                <w:szCs w:val="18"/>
              </w:rPr>
            </w:pPr>
            <w:r w:rsidRPr="0080177A">
              <w:rPr>
                <w:rFonts w:cs="Arial"/>
                <w:b/>
                <w:sz w:val="18"/>
                <w:szCs w:val="18"/>
              </w:rPr>
              <w:t>Te integreren ondersteunende kennis</w:t>
            </w:r>
          </w:p>
        </w:tc>
        <w:tc>
          <w:tcPr>
            <w:tcW w:w="2912" w:type="dxa"/>
            <w:vMerge/>
            <w:tcBorders>
              <w:bottom w:val="single" w:sz="8" w:space="0" w:color="000000"/>
            </w:tcBorders>
            <w:shd w:val="clear" w:color="auto" w:fill="D9D9D9"/>
          </w:tcPr>
          <w:p w14:paraId="7FC600C9" w14:textId="77777777" w:rsidR="009307A2" w:rsidRPr="0080177A" w:rsidRDefault="009307A2" w:rsidP="00C1171D">
            <w:pPr>
              <w:widowControl w:val="0"/>
              <w:pBdr>
                <w:top w:val="nil"/>
                <w:left w:val="nil"/>
                <w:bottom w:val="nil"/>
                <w:right w:val="nil"/>
                <w:between w:val="nil"/>
              </w:pBdr>
              <w:spacing w:after="0" w:line="276" w:lineRule="auto"/>
              <w:rPr>
                <w:rFonts w:cs="Arial"/>
                <w:b/>
                <w:sz w:val="18"/>
                <w:szCs w:val="18"/>
              </w:rPr>
            </w:pPr>
          </w:p>
        </w:tc>
      </w:tr>
      <w:tr w:rsidR="00921EF3" w:rsidRPr="0080177A" w14:paraId="7C509689" w14:textId="77777777" w:rsidTr="00D366F4">
        <w:tc>
          <w:tcPr>
            <w:tcW w:w="7088" w:type="dxa"/>
            <w:tcBorders>
              <w:top w:val="single" w:sz="4" w:space="0" w:color="auto"/>
              <w:left w:val="single" w:sz="4" w:space="0" w:color="auto"/>
              <w:bottom w:val="single" w:sz="4" w:space="0" w:color="auto"/>
              <w:right w:val="single" w:sz="4" w:space="0" w:color="auto"/>
            </w:tcBorders>
          </w:tcPr>
          <w:p w14:paraId="5D8E04F5" w14:textId="77777777" w:rsidR="00921EF3" w:rsidRPr="0080177A" w:rsidRDefault="00921EF3" w:rsidP="00921EF3">
            <w:pPr>
              <w:pStyle w:val="CompetentieBoldCursief"/>
              <w:rPr>
                <w:rFonts w:ascii="Arial" w:hAnsi="Arial" w:cs="Arial"/>
                <w:sz w:val="18"/>
                <w:szCs w:val="18"/>
              </w:rPr>
            </w:pPr>
            <w:r w:rsidRPr="0080177A">
              <w:rPr>
                <w:rFonts w:ascii="Arial" w:hAnsi="Arial" w:cs="Arial"/>
                <w:sz w:val="18"/>
                <w:szCs w:val="18"/>
              </w:rPr>
              <w:t>Werkt met oog voor veiligheid, milieu, kwaliteit en welzijn</w:t>
            </w:r>
          </w:p>
          <w:p w14:paraId="6F1F1086"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Houdt zich aan de regels over veiligheid, gezondheid en milieu (EASA Part 66 en Part 145) </w:t>
            </w:r>
          </w:p>
          <w:p w14:paraId="15C9CB42"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Gaat zuinig en veilig om met materialen, gereedschappen, tijd en vermijdt verspilling</w:t>
            </w:r>
          </w:p>
          <w:p w14:paraId="79877013"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zich aan de regels voor traceerbaarheid van producten, materialen en gereedschappen</w:t>
            </w:r>
          </w:p>
          <w:p w14:paraId="5BE38595"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Werkt correct met hef- en hijswerktuigen volgens voorschriften</w:t>
            </w:r>
          </w:p>
          <w:p w14:paraId="4288888F"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Sorteert afval en voert het af volgens de richtlijnen</w:t>
            </w:r>
          </w:p>
          <w:p w14:paraId="0AEBB137"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persoonlijke en collectieve beschermingsmiddelen (</w:t>
            </w:r>
            <w:proofErr w:type="spellStart"/>
            <w:r w:rsidRPr="0080177A">
              <w:rPr>
                <w:rFonts w:ascii="Arial" w:hAnsi="Arial" w:cs="Arial"/>
                <w:sz w:val="18"/>
                <w:szCs w:val="18"/>
              </w:rPr>
              <w:t>PBM’s</w:t>
            </w:r>
            <w:proofErr w:type="spellEnd"/>
            <w:r w:rsidRPr="0080177A">
              <w:rPr>
                <w:rFonts w:ascii="Arial" w:hAnsi="Arial" w:cs="Arial"/>
                <w:sz w:val="18"/>
                <w:szCs w:val="18"/>
              </w:rPr>
              <w:t xml:space="preserve"> en </w:t>
            </w:r>
            <w:proofErr w:type="spellStart"/>
            <w:r w:rsidRPr="0080177A">
              <w:rPr>
                <w:rFonts w:ascii="Arial" w:hAnsi="Arial" w:cs="Arial"/>
                <w:sz w:val="18"/>
                <w:szCs w:val="18"/>
              </w:rPr>
              <w:t>CBM’s</w:t>
            </w:r>
            <w:proofErr w:type="spellEnd"/>
            <w:r w:rsidRPr="0080177A">
              <w:rPr>
                <w:rFonts w:ascii="Arial" w:hAnsi="Arial" w:cs="Arial"/>
                <w:sz w:val="18"/>
                <w:szCs w:val="18"/>
              </w:rPr>
              <w:t>) volgens de specifieke voorschriften</w:t>
            </w:r>
          </w:p>
          <w:p w14:paraId="0EFA479A"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Neemt gepaste maatregelen volgens de veiligheidsvoorschriften bij ongevallen</w:t>
            </w:r>
          </w:p>
          <w:p w14:paraId="32999066"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Gebruikt gevaarlijke stoffen </w:t>
            </w:r>
          </w:p>
          <w:p w14:paraId="7F753088" w14:textId="48456E66" w:rsidR="00921EF3" w:rsidRPr="0080177A" w:rsidRDefault="00921EF3" w:rsidP="00921EF3">
            <w:pPr>
              <w:pStyle w:val="Binnenwerk-Tekst-Opsomminglvl1"/>
              <w:numPr>
                <w:ilvl w:val="0"/>
                <w:numId w:val="17"/>
              </w:numPr>
              <w:pBdr>
                <w:top w:val="nil"/>
                <w:left w:val="nil"/>
                <w:bottom w:val="nil"/>
                <w:right w:val="nil"/>
                <w:between w:val="nil"/>
              </w:pBdr>
              <w:ind w:left="360" w:hanging="360"/>
              <w:rPr>
                <w:rFonts w:ascii="Arial" w:hAnsi="Arial" w:cs="Arial"/>
                <w:color w:val="000000"/>
                <w:sz w:val="18"/>
                <w:szCs w:val="18"/>
              </w:rPr>
            </w:pPr>
            <w:r w:rsidRPr="0080177A">
              <w:rPr>
                <w:rFonts w:ascii="Arial" w:hAnsi="Arial" w:cs="Arial"/>
                <w:sz w:val="18"/>
                <w:szCs w:val="18"/>
              </w:rPr>
              <w:t>Rapporteert risico's met het oog op het nemen van de nodige voorzorgsmaatregelen</w:t>
            </w:r>
          </w:p>
        </w:tc>
        <w:tc>
          <w:tcPr>
            <w:tcW w:w="850" w:type="dxa"/>
          </w:tcPr>
          <w:p w14:paraId="4DD3DAE6" w14:textId="77777777" w:rsidR="00921EF3" w:rsidRPr="0080177A" w:rsidRDefault="00921EF3" w:rsidP="00921EF3">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2</w:t>
            </w:r>
          </w:p>
        </w:tc>
        <w:tc>
          <w:tcPr>
            <w:tcW w:w="3828" w:type="dxa"/>
            <w:tcBorders>
              <w:top w:val="single" w:sz="4" w:space="0" w:color="auto"/>
              <w:left w:val="single" w:sz="4" w:space="0" w:color="auto"/>
              <w:bottom w:val="single" w:sz="4" w:space="0" w:color="auto"/>
              <w:right w:val="single" w:sz="4" w:space="0" w:color="auto"/>
            </w:tcBorders>
          </w:tcPr>
          <w:p w14:paraId="02A57205"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elektrische veiligheidsnormen</w:t>
            </w:r>
          </w:p>
          <w:p w14:paraId="2013E217"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gevaarlijke stoffen</w:t>
            </w:r>
          </w:p>
          <w:p w14:paraId="35D54FA5"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hef- en hijswerktuigen</w:t>
            </w:r>
          </w:p>
          <w:p w14:paraId="535D3BC4"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interne procedures inzake veiligheid, milieu en risicobeoordeling</w:t>
            </w:r>
          </w:p>
          <w:p w14:paraId="3ACAAB57"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kwaliteitsnormen</w:t>
            </w:r>
          </w:p>
          <w:p w14:paraId="0C1BF9FB" w14:textId="77777777" w:rsidR="00921EF3" w:rsidRPr="0080177A" w:rsidRDefault="00921EF3" w:rsidP="00921EF3">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voorraadbeheer</w:t>
            </w:r>
          </w:p>
          <w:p w14:paraId="3E4CD504" w14:textId="2851CFB4" w:rsidR="00921EF3" w:rsidRPr="0080177A" w:rsidRDefault="00921EF3" w:rsidP="00921EF3">
            <w:pPr>
              <w:pStyle w:val="Binnenwerk-Tekst-Opsomminglvl1"/>
              <w:numPr>
                <w:ilvl w:val="0"/>
                <w:numId w:val="17"/>
              </w:numPr>
              <w:pBdr>
                <w:top w:val="nil"/>
                <w:left w:val="nil"/>
                <w:bottom w:val="nil"/>
                <w:right w:val="nil"/>
                <w:between w:val="nil"/>
              </w:pBdr>
              <w:ind w:left="360" w:hanging="360"/>
              <w:rPr>
                <w:rFonts w:ascii="Arial" w:hAnsi="Arial" w:cs="Arial"/>
                <w:sz w:val="18"/>
                <w:szCs w:val="18"/>
              </w:rPr>
            </w:pPr>
            <w:r w:rsidRPr="0080177A">
              <w:rPr>
                <w:rFonts w:ascii="Arial" w:hAnsi="Arial" w:cs="Arial"/>
                <w:sz w:val="18"/>
                <w:szCs w:val="18"/>
              </w:rPr>
              <w:t>Kennis van veiligheidsregels</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494D232" w14:textId="77777777" w:rsidR="00921EF3" w:rsidRPr="0080177A" w:rsidRDefault="00921EF3" w:rsidP="00921EF3">
            <w:pPr>
              <w:pStyle w:val="Lijstalinea"/>
              <w:numPr>
                <w:ilvl w:val="0"/>
                <w:numId w:val="25"/>
              </w:numPr>
              <w:ind w:left="343"/>
              <w:rPr>
                <w:rFonts w:cs="Arial"/>
                <w:sz w:val="18"/>
                <w:szCs w:val="18"/>
              </w:rPr>
            </w:pPr>
          </w:p>
        </w:tc>
      </w:tr>
      <w:tr w:rsidR="00C90E86" w:rsidRPr="0080177A" w14:paraId="44D0476A" w14:textId="77777777" w:rsidTr="00D366F4">
        <w:tc>
          <w:tcPr>
            <w:tcW w:w="7088" w:type="dxa"/>
            <w:tcBorders>
              <w:top w:val="single" w:sz="4" w:space="0" w:color="auto"/>
              <w:bottom w:val="single" w:sz="4" w:space="0" w:color="auto"/>
              <w:right w:val="single" w:sz="4" w:space="0" w:color="auto"/>
            </w:tcBorders>
          </w:tcPr>
          <w:p w14:paraId="3AAC05D3" w14:textId="30B6AE70" w:rsidR="00C90E86" w:rsidRPr="0080177A" w:rsidRDefault="00C90E86" w:rsidP="00C90E86">
            <w:pPr>
              <w:pStyle w:val="CompetentieBoldCursief"/>
              <w:rPr>
                <w:rFonts w:ascii="Arial" w:hAnsi="Arial" w:cs="Arial"/>
                <w:strike/>
                <w:sz w:val="18"/>
                <w:szCs w:val="18"/>
              </w:rPr>
            </w:pPr>
            <w:r w:rsidRPr="0080177A">
              <w:rPr>
                <w:rFonts w:ascii="Arial" w:hAnsi="Arial" w:cs="Arial"/>
                <w:sz w:val="18"/>
                <w:szCs w:val="18"/>
              </w:rPr>
              <w:t xml:space="preserve">Voert </w:t>
            </w:r>
            <w:r w:rsidR="00E70955" w:rsidRPr="0080177A">
              <w:rPr>
                <w:rFonts w:ascii="Arial" w:hAnsi="Arial" w:cs="Arial"/>
                <w:sz w:val="18"/>
                <w:szCs w:val="18"/>
              </w:rPr>
              <w:t>voorbereidende werkzaamheden uit  rekening houdend met situationele elementen (in werking stellen, productwijzigingen, ...) of de onderhoudshistoriek</w:t>
            </w:r>
          </w:p>
          <w:p w14:paraId="4B4EE295" w14:textId="77777777"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Raadpleegt de opdracht</w:t>
            </w:r>
          </w:p>
          <w:p w14:paraId="2C574FD6" w14:textId="77777777"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Raadpleegt technische informatie (</w:t>
            </w:r>
            <w:proofErr w:type="spellStart"/>
            <w:r w:rsidRPr="0080177A">
              <w:rPr>
                <w:rFonts w:ascii="Arial" w:hAnsi="Arial" w:cs="Arial"/>
                <w:sz w:val="18"/>
                <w:szCs w:val="18"/>
              </w:rPr>
              <w:t>goedgekeude</w:t>
            </w:r>
            <w:proofErr w:type="spellEnd"/>
            <w:r w:rsidRPr="0080177A">
              <w:rPr>
                <w:rFonts w:ascii="Arial" w:hAnsi="Arial" w:cs="Arial"/>
                <w:sz w:val="18"/>
                <w:szCs w:val="18"/>
              </w:rPr>
              <w:t xml:space="preserve"> handleidingen, schema’s, logboeken, controlelijst, onderhoudsschema’s, AMM, IPC , …) die toegevoegd is aan de opdracht</w:t>
            </w:r>
          </w:p>
          <w:p w14:paraId="2C9E9930" w14:textId="77777777"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lastRenderedPageBreak/>
              <w:t>Bepaalt de volgorde van de eigen werkzaamheden in functie van de opdracht</w:t>
            </w:r>
          </w:p>
          <w:p w14:paraId="5B67951C" w14:textId="77777777"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Verzamelt gereedschappen en materialen</w:t>
            </w:r>
          </w:p>
          <w:p w14:paraId="2FD048BC" w14:textId="77777777"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zich strikt aan het onderhoudsplan, de onderhoudsrichtlijnen, en -procedures</w:t>
            </w:r>
          </w:p>
          <w:p w14:paraId="64832DE9" w14:textId="77777777"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Zorgt dat de onderdelen van het vliegtuig of het systeem in veiligheid gebracht is</w:t>
            </w:r>
          </w:p>
          <w:p w14:paraId="0259E825" w14:textId="178526C7"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Beveiligt het systeem tegen ongecontroleerd </w:t>
            </w:r>
            <w:proofErr w:type="spellStart"/>
            <w:r w:rsidRPr="0080177A">
              <w:rPr>
                <w:rFonts w:ascii="Arial" w:hAnsi="Arial" w:cs="Arial"/>
                <w:sz w:val="18"/>
                <w:szCs w:val="18"/>
              </w:rPr>
              <w:t>herinschakelen</w:t>
            </w:r>
            <w:proofErr w:type="spellEnd"/>
          </w:p>
        </w:tc>
        <w:tc>
          <w:tcPr>
            <w:tcW w:w="850" w:type="dxa"/>
          </w:tcPr>
          <w:p w14:paraId="4E2B7F59" w14:textId="77777777" w:rsidR="00C90E86" w:rsidRPr="0080177A" w:rsidRDefault="00C90E86" w:rsidP="00C90E86">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lastRenderedPageBreak/>
              <w:t>5</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63147D3E" w14:textId="77777777"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Basiskennis van </w:t>
            </w:r>
            <w:proofErr w:type="spellStart"/>
            <w:r w:rsidRPr="0080177A">
              <w:rPr>
                <w:rFonts w:ascii="Arial" w:hAnsi="Arial" w:cs="Arial"/>
                <w:sz w:val="18"/>
                <w:szCs w:val="18"/>
              </w:rPr>
              <w:t>systeemspecifieke</w:t>
            </w:r>
            <w:proofErr w:type="spellEnd"/>
            <w:r w:rsidRPr="0080177A">
              <w:rPr>
                <w:rFonts w:ascii="Arial" w:hAnsi="Arial" w:cs="Arial"/>
                <w:sz w:val="18"/>
                <w:szCs w:val="18"/>
              </w:rPr>
              <w:t xml:space="preserve"> onderhoudsprocedures en -instructies</w:t>
            </w:r>
          </w:p>
          <w:p w14:paraId="24158E1D" w14:textId="77777777"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voorraadbeheer</w:t>
            </w:r>
          </w:p>
          <w:p w14:paraId="7DAF1DEC" w14:textId="69F9B929" w:rsidR="00C90E86" w:rsidRPr="0080177A" w:rsidRDefault="00C90E86" w:rsidP="00C90E86">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bedrijfsspecifieke onderhoudsprocedures en -instructies</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21BEFEE" w14:textId="77777777" w:rsidR="00C90E86" w:rsidRPr="0080177A" w:rsidRDefault="00C90E86" w:rsidP="00C90E86">
            <w:pPr>
              <w:pStyle w:val="Lijstalinea"/>
              <w:numPr>
                <w:ilvl w:val="0"/>
                <w:numId w:val="25"/>
              </w:numPr>
              <w:ind w:left="343"/>
              <w:rPr>
                <w:rFonts w:cs="Arial"/>
                <w:sz w:val="18"/>
                <w:szCs w:val="18"/>
              </w:rPr>
            </w:pPr>
          </w:p>
        </w:tc>
      </w:tr>
      <w:tr w:rsidR="00E70955" w:rsidRPr="0080177A" w14:paraId="4512DF8E" w14:textId="77777777" w:rsidTr="00D366F4">
        <w:tc>
          <w:tcPr>
            <w:tcW w:w="7088" w:type="dxa"/>
            <w:tcBorders>
              <w:top w:val="single" w:sz="4" w:space="0" w:color="auto"/>
              <w:bottom w:val="single" w:sz="4" w:space="0" w:color="auto"/>
              <w:right w:val="single" w:sz="4" w:space="0" w:color="auto"/>
            </w:tcBorders>
          </w:tcPr>
          <w:p w14:paraId="0024411E" w14:textId="77777777" w:rsidR="00E70955" w:rsidRPr="0080177A" w:rsidRDefault="00E70955" w:rsidP="00E70955">
            <w:pPr>
              <w:pStyle w:val="CompetentieBoldCursief"/>
              <w:rPr>
                <w:rFonts w:ascii="Arial" w:hAnsi="Arial" w:cs="Arial"/>
                <w:sz w:val="18"/>
                <w:szCs w:val="18"/>
              </w:rPr>
            </w:pPr>
            <w:r w:rsidRPr="0080177A">
              <w:rPr>
                <w:rFonts w:ascii="Arial" w:hAnsi="Arial" w:cs="Arial"/>
                <w:sz w:val="18"/>
                <w:szCs w:val="18"/>
              </w:rPr>
              <w:t>Gebruikt machines en gereedschappen voor mechanische bewerkingen aan het plaatwerk van vliegtuigen</w:t>
            </w:r>
          </w:p>
          <w:p w14:paraId="6C2D525E" w14:textId="77777777" w:rsidR="00ED6277" w:rsidRPr="0080177A" w:rsidRDefault="00ED6277" w:rsidP="00ED627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Controleert de staat van machines en gereedschappen voor gebruik (kalibratiedatum </w:t>
            </w:r>
            <w:proofErr w:type="spellStart"/>
            <w:r w:rsidRPr="0080177A">
              <w:rPr>
                <w:rFonts w:ascii="Arial" w:hAnsi="Arial" w:cs="Arial"/>
                <w:sz w:val="18"/>
                <w:szCs w:val="18"/>
              </w:rPr>
              <w:t>tooling</w:t>
            </w:r>
            <w:proofErr w:type="spellEnd"/>
            <w:r w:rsidRPr="0080177A">
              <w:rPr>
                <w:rFonts w:ascii="Arial" w:hAnsi="Arial" w:cs="Arial"/>
                <w:sz w:val="18"/>
                <w:szCs w:val="18"/>
              </w:rPr>
              <w:t xml:space="preserve"> en </w:t>
            </w:r>
            <w:proofErr w:type="spellStart"/>
            <w:r w:rsidRPr="0080177A">
              <w:rPr>
                <w:rFonts w:ascii="Arial" w:hAnsi="Arial" w:cs="Arial"/>
                <w:sz w:val="18"/>
                <w:szCs w:val="18"/>
              </w:rPr>
              <w:t>ground</w:t>
            </w:r>
            <w:proofErr w:type="spellEnd"/>
            <w:r w:rsidRPr="0080177A">
              <w:rPr>
                <w:rFonts w:ascii="Arial" w:hAnsi="Arial" w:cs="Arial"/>
                <w:sz w:val="18"/>
                <w:szCs w:val="18"/>
              </w:rPr>
              <w:t xml:space="preserve"> support equipment-GSE, …)s</w:t>
            </w:r>
          </w:p>
          <w:p w14:paraId="21BDC1EF" w14:textId="77777777" w:rsidR="00ED6277" w:rsidRPr="0080177A" w:rsidRDefault="00ED6277" w:rsidP="00ED627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Reinigt de machines en gereedschappen na gebruik</w:t>
            </w:r>
          </w:p>
          <w:p w14:paraId="07C5A2F4" w14:textId="77777777" w:rsidR="00ED6277" w:rsidRPr="0080177A" w:rsidRDefault="00ED6277" w:rsidP="00ED627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Controleert de machines en gereedschappen op zichtbare gebreken en degelijkheid na gebruik</w:t>
            </w:r>
          </w:p>
          <w:p w14:paraId="440915CD" w14:textId="77777777" w:rsidR="00ED6277" w:rsidRPr="0080177A" w:rsidRDefault="00ED6277" w:rsidP="00ED627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Signaleert defecten of gebreken</w:t>
            </w:r>
          </w:p>
          <w:p w14:paraId="2B9624ED" w14:textId="77777777" w:rsidR="00ED6277" w:rsidRPr="0080177A" w:rsidRDefault="00ED6277" w:rsidP="00ED627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machines en gereedschappen op een veilige en efficiënte manier</w:t>
            </w:r>
          </w:p>
          <w:p w14:paraId="2C6EB504" w14:textId="3A136E91" w:rsidR="00E70955" w:rsidRPr="0080177A" w:rsidRDefault="00ED6277" w:rsidP="00ED6277">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handgereedschap en draagbaar elektrisch gereedschap</w:t>
            </w:r>
          </w:p>
        </w:tc>
        <w:tc>
          <w:tcPr>
            <w:tcW w:w="850" w:type="dxa"/>
          </w:tcPr>
          <w:p w14:paraId="2E2336B1" w14:textId="7A883D0F" w:rsidR="00E70955" w:rsidRPr="0080177A" w:rsidRDefault="00E70955" w:rsidP="00E70955">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F5EEC8" w14:textId="579B50C0" w:rsidR="00E70955" w:rsidRPr="0080177A" w:rsidRDefault="00E70955" w:rsidP="00E7095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hulpmiddelen (</w:t>
            </w:r>
            <w:proofErr w:type="spellStart"/>
            <w:r w:rsidRPr="0080177A">
              <w:rPr>
                <w:rFonts w:ascii="Arial" w:hAnsi="Arial" w:cs="Arial"/>
                <w:sz w:val="18"/>
                <w:szCs w:val="18"/>
              </w:rPr>
              <w:t>gereed-schappen</w:t>
            </w:r>
            <w:proofErr w:type="spellEnd"/>
            <w:r w:rsidRPr="0080177A">
              <w:rPr>
                <w:rFonts w:ascii="Arial" w:hAnsi="Arial" w:cs="Arial"/>
                <w:sz w:val="18"/>
                <w:szCs w:val="18"/>
              </w:rPr>
              <w:t>, vervangingscomponenten, onderhouds- en reinigings-producten …)</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0D63743" w14:textId="77777777" w:rsidR="00E70955" w:rsidRPr="0080177A" w:rsidRDefault="00E70955" w:rsidP="00E70955">
            <w:pPr>
              <w:pStyle w:val="Lijstalinea"/>
              <w:numPr>
                <w:ilvl w:val="0"/>
                <w:numId w:val="25"/>
              </w:numPr>
              <w:ind w:left="343"/>
              <w:rPr>
                <w:rFonts w:cs="Arial"/>
                <w:sz w:val="18"/>
                <w:szCs w:val="18"/>
              </w:rPr>
            </w:pPr>
          </w:p>
        </w:tc>
      </w:tr>
      <w:tr w:rsidR="008D44C5" w:rsidRPr="0080177A" w14:paraId="66512343" w14:textId="77777777" w:rsidTr="00D366F4">
        <w:tc>
          <w:tcPr>
            <w:tcW w:w="7088" w:type="dxa"/>
            <w:tcBorders>
              <w:top w:val="single" w:sz="4" w:space="0" w:color="auto"/>
              <w:bottom w:val="single" w:sz="4" w:space="0" w:color="auto"/>
              <w:right w:val="single" w:sz="4" w:space="0" w:color="auto"/>
            </w:tcBorders>
          </w:tcPr>
          <w:p w14:paraId="59AC1FB9" w14:textId="77777777" w:rsidR="008D44C5" w:rsidRPr="0080177A" w:rsidRDefault="008D44C5" w:rsidP="008D44C5">
            <w:pPr>
              <w:pStyle w:val="CompetentieBoldCursief"/>
              <w:rPr>
                <w:rFonts w:ascii="Arial" w:hAnsi="Arial" w:cs="Arial"/>
                <w:b/>
                <w:i w:val="0"/>
                <w:sz w:val="18"/>
                <w:szCs w:val="18"/>
              </w:rPr>
            </w:pPr>
            <w:r w:rsidRPr="0080177A">
              <w:rPr>
                <w:rFonts w:ascii="Arial" w:hAnsi="Arial" w:cs="Arial"/>
                <w:sz w:val="18"/>
                <w:szCs w:val="18"/>
              </w:rPr>
              <w:t>Controleert de werking van het materiaal, de instrumentengegevens (druk, debiet, temperatuur, ...) en de kritieke slijtagepunten, smeringspunten, ...</w:t>
            </w:r>
          </w:p>
          <w:p w14:paraId="3B49E555" w14:textId="77777777"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zintuigen om afwijkingen in de werking en staat van de machine op te sporen</w:t>
            </w:r>
          </w:p>
          <w:p w14:paraId="1CEFC1A7" w14:textId="77777777"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meetinstrumenten om slijtage of afwijkingen te detecteren</w:t>
            </w:r>
          </w:p>
          <w:p w14:paraId="34E4D9FE" w14:textId="77777777"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Beoordeelt de slijtage of afwijking van de onderdelen aan de hand van onderhoudsdocumentatie (AMM)</w:t>
            </w:r>
          </w:p>
          <w:p w14:paraId="10F36558" w14:textId="4A8BB333"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Rapporteert de vaststellingen van de schade of afwijking</w:t>
            </w:r>
          </w:p>
        </w:tc>
        <w:tc>
          <w:tcPr>
            <w:tcW w:w="850" w:type="dxa"/>
          </w:tcPr>
          <w:p w14:paraId="64839AE3" w14:textId="51C2B7A7" w:rsidR="008D44C5" w:rsidRPr="0080177A" w:rsidRDefault="008D44C5" w:rsidP="008D44C5">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7</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B6458A" w14:textId="77777777"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de werking van de in de regelgeving afgebakende systemen in vliegtuigen zoals bepaald in PART66 module M7</w:t>
            </w:r>
          </w:p>
          <w:p w14:paraId="00968BDD" w14:textId="77777777"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de werking van de machines of installaties die gebruikt worden in het bedrijf of de sector</w:t>
            </w:r>
          </w:p>
          <w:p w14:paraId="2A8050C3" w14:textId="77777777"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inspectietechnieken (excl. het oorzakelijk verband bepalen)</w:t>
            </w:r>
          </w:p>
          <w:p w14:paraId="17A71A84" w14:textId="77777777"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meetgereedschappen voor elektrisch en mechanisch onderhoud</w:t>
            </w:r>
          </w:p>
          <w:p w14:paraId="00B0F87C" w14:textId="77777777"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meetmethoden</w:t>
            </w:r>
          </w:p>
          <w:p w14:paraId="2039638F" w14:textId="77777777"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meettechniek in het kader van onderhoudswerkzaamheden</w:t>
            </w:r>
          </w:p>
          <w:p w14:paraId="27D9DFF7" w14:textId="54AD311D" w:rsidR="008D44C5" w:rsidRPr="0080177A" w:rsidRDefault="008D44C5" w:rsidP="008D44C5">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visuele en auditieve kenmerken van slijtage en defecten</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C71D6FA" w14:textId="77777777" w:rsidR="008D44C5" w:rsidRPr="0080177A" w:rsidRDefault="008D44C5" w:rsidP="008D44C5">
            <w:pPr>
              <w:pStyle w:val="Lijstalinea"/>
              <w:numPr>
                <w:ilvl w:val="0"/>
                <w:numId w:val="25"/>
              </w:numPr>
              <w:ind w:left="343"/>
              <w:rPr>
                <w:rFonts w:cs="Arial"/>
                <w:sz w:val="18"/>
                <w:szCs w:val="18"/>
              </w:rPr>
            </w:pPr>
          </w:p>
        </w:tc>
      </w:tr>
      <w:tr w:rsidR="007C210C" w:rsidRPr="0080177A" w14:paraId="54AF1914" w14:textId="77777777" w:rsidTr="00D366F4">
        <w:tc>
          <w:tcPr>
            <w:tcW w:w="7088" w:type="dxa"/>
            <w:tcBorders>
              <w:top w:val="single" w:sz="4" w:space="0" w:color="auto"/>
              <w:bottom w:val="single" w:sz="4" w:space="0" w:color="auto"/>
              <w:right w:val="single" w:sz="4" w:space="0" w:color="auto"/>
            </w:tcBorders>
          </w:tcPr>
          <w:p w14:paraId="08EAB99A" w14:textId="77777777" w:rsidR="007C210C" w:rsidRPr="0080177A" w:rsidRDefault="007C210C" w:rsidP="007C210C">
            <w:pPr>
              <w:pStyle w:val="CompetentieBoldCursief"/>
              <w:rPr>
                <w:rFonts w:ascii="Arial" w:hAnsi="Arial" w:cs="Arial"/>
                <w:sz w:val="18"/>
                <w:szCs w:val="18"/>
              </w:rPr>
            </w:pPr>
            <w:r w:rsidRPr="0080177A">
              <w:rPr>
                <w:rFonts w:ascii="Arial" w:hAnsi="Arial" w:cs="Arial"/>
                <w:sz w:val="18"/>
                <w:szCs w:val="18"/>
              </w:rPr>
              <w:t>Onderhoudt de in de regelgeving afgebakende systemen preventief aan de hand van een takenkaart</w:t>
            </w:r>
          </w:p>
          <w:p w14:paraId="2FDEFC6C" w14:textId="77777777" w:rsidR="007C210C" w:rsidRPr="0080177A" w:rsidRDefault="007C210C" w:rsidP="007C21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zich aan het preventief onderhoudsplan en de onderhoudsrichtlijnen voor routine-onderhoud</w:t>
            </w:r>
          </w:p>
          <w:p w14:paraId="18868CE9" w14:textId="77777777" w:rsidR="007C210C" w:rsidRPr="0080177A" w:rsidRDefault="007C210C" w:rsidP="007C21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Voert preventieve onderhoudsacties uit zoals reinigen, smeren, onderdelen vervangen en vloeistofreservoirs bijvullen, …</w:t>
            </w:r>
          </w:p>
          <w:p w14:paraId="310BA4FA" w14:textId="7CD879AB" w:rsidR="007C210C" w:rsidRPr="0080177A" w:rsidRDefault="007C210C" w:rsidP="007C21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Merkt de nood aan correctief onderhoud op</w:t>
            </w:r>
          </w:p>
        </w:tc>
        <w:tc>
          <w:tcPr>
            <w:tcW w:w="850" w:type="dxa"/>
          </w:tcPr>
          <w:p w14:paraId="26C4DD05" w14:textId="25A42F15" w:rsidR="007C210C" w:rsidRPr="0080177A" w:rsidRDefault="007C210C" w:rsidP="007C210C">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8</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6AE0A19C" w14:textId="77777777" w:rsidR="007C210C" w:rsidRPr="0080177A" w:rsidRDefault="007C210C" w:rsidP="007C21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de werking van de in de regelgeving afgebakende systemen in vliegtuigen zoals bepaald in PART66 module M7</w:t>
            </w:r>
          </w:p>
          <w:p w14:paraId="46A4C23A" w14:textId="77777777" w:rsidR="007C210C" w:rsidRPr="0080177A" w:rsidRDefault="007C210C" w:rsidP="007C21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Basiskennis van </w:t>
            </w:r>
            <w:proofErr w:type="spellStart"/>
            <w:r w:rsidRPr="0080177A">
              <w:rPr>
                <w:rFonts w:ascii="Arial" w:hAnsi="Arial" w:cs="Arial"/>
                <w:sz w:val="18"/>
                <w:szCs w:val="18"/>
              </w:rPr>
              <w:t>systeemspecifieke</w:t>
            </w:r>
            <w:proofErr w:type="spellEnd"/>
            <w:r w:rsidRPr="0080177A">
              <w:rPr>
                <w:rFonts w:ascii="Arial" w:hAnsi="Arial" w:cs="Arial"/>
                <w:sz w:val="18"/>
                <w:szCs w:val="18"/>
              </w:rPr>
              <w:t xml:space="preserve"> onderhoudsprocedures en -instructies</w:t>
            </w:r>
          </w:p>
          <w:p w14:paraId="7D8CC637" w14:textId="39BBFBEB" w:rsidR="007C210C" w:rsidRPr="0080177A" w:rsidRDefault="007C210C" w:rsidP="007C210C">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bedrijfsspecifieke onderhoudsprocedures en -instructies</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C9D2C09" w14:textId="77777777" w:rsidR="007C210C" w:rsidRPr="0080177A" w:rsidRDefault="007C210C" w:rsidP="007C210C">
            <w:pPr>
              <w:pStyle w:val="Lijstalinea"/>
              <w:numPr>
                <w:ilvl w:val="0"/>
                <w:numId w:val="25"/>
              </w:numPr>
              <w:ind w:left="343"/>
              <w:rPr>
                <w:rFonts w:cs="Arial"/>
                <w:sz w:val="18"/>
                <w:szCs w:val="18"/>
              </w:rPr>
            </w:pPr>
          </w:p>
        </w:tc>
      </w:tr>
      <w:tr w:rsidR="00C30B09" w:rsidRPr="0080177A" w14:paraId="603718C0" w14:textId="77777777" w:rsidTr="00D366F4">
        <w:tc>
          <w:tcPr>
            <w:tcW w:w="7088" w:type="dxa"/>
            <w:tcBorders>
              <w:top w:val="single" w:sz="4" w:space="0" w:color="auto"/>
              <w:bottom w:val="single" w:sz="4" w:space="0" w:color="auto"/>
              <w:right w:val="single" w:sz="4" w:space="0" w:color="auto"/>
            </w:tcBorders>
          </w:tcPr>
          <w:p w14:paraId="6F4BF26D" w14:textId="77777777" w:rsidR="00C30B09" w:rsidRPr="0080177A" w:rsidRDefault="00C30B09" w:rsidP="00C30B09">
            <w:pPr>
              <w:pStyle w:val="CompetentieBoldCursief"/>
              <w:rPr>
                <w:rFonts w:ascii="Arial" w:hAnsi="Arial" w:cs="Arial"/>
                <w:sz w:val="18"/>
                <w:szCs w:val="18"/>
              </w:rPr>
            </w:pPr>
            <w:r w:rsidRPr="0080177A">
              <w:rPr>
                <w:rFonts w:ascii="Arial" w:hAnsi="Arial" w:cs="Arial"/>
                <w:sz w:val="18"/>
                <w:szCs w:val="18"/>
              </w:rPr>
              <w:lastRenderedPageBreak/>
              <w:t>Vervangt de in de regelgeving afgebakende onderdelen en componenten en stelt ze af</w:t>
            </w:r>
          </w:p>
          <w:p w14:paraId="4FA03BD4"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Demonteert componenten en onderdelen</w:t>
            </w:r>
          </w:p>
          <w:p w14:paraId="51241426"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Reinigt componenten en onderdelen</w:t>
            </w:r>
          </w:p>
          <w:p w14:paraId="7025D15D"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Monteert of </w:t>
            </w:r>
            <w:proofErr w:type="spellStart"/>
            <w:r w:rsidRPr="0080177A">
              <w:rPr>
                <w:rFonts w:ascii="Arial" w:hAnsi="Arial" w:cs="Arial"/>
                <w:sz w:val="18"/>
                <w:szCs w:val="18"/>
              </w:rPr>
              <w:t>hermonteert</w:t>
            </w:r>
            <w:proofErr w:type="spellEnd"/>
            <w:r w:rsidRPr="0080177A">
              <w:rPr>
                <w:rFonts w:ascii="Arial" w:hAnsi="Arial" w:cs="Arial"/>
                <w:sz w:val="18"/>
                <w:szCs w:val="18"/>
              </w:rPr>
              <w:t xml:space="preserve"> componenten en onderdelen</w:t>
            </w:r>
          </w:p>
          <w:p w14:paraId="75DDDBA3"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Regelt onderdelen af en sluit ze aan</w:t>
            </w:r>
          </w:p>
          <w:p w14:paraId="5B3FE9FC"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Borgt de verbinding volgens voorschriften</w:t>
            </w:r>
          </w:p>
          <w:p w14:paraId="30BCBAC6" w14:textId="3E00466F"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Test het systeem na de eigen uitgevoerde onderhoudswerkzaamheden</w:t>
            </w:r>
          </w:p>
        </w:tc>
        <w:tc>
          <w:tcPr>
            <w:tcW w:w="850" w:type="dxa"/>
          </w:tcPr>
          <w:p w14:paraId="5355FF7E" w14:textId="06065228" w:rsidR="00C30B09" w:rsidRPr="0080177A" w:rsidRDefault="00C30B09" w:rsidP="00C30B09">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9</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9292A0"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de werking van de in de regelgeving afgebakende systemen in vliegtuigen zoals bepaald in PART66 module M7</w:t>
            </w:r>
          </w:p>
          <w:p w14:paraId="4D1009A6"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elektriciteit: onderdelen en componenten</w:t>
            </w:r>
          </w:p>
          <w:p w14:paraId="7B4EF327"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elektrische veiligheidsnormen</w:t>
            </w:r>
          </w:p>
          <w:p w14:paraId="1ED314CF"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hydraulica: onderdelen en componenten</w:t>
            </w:r>
          </w:p>
          <w:p w14:paraId="22D20392"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mechanica: onderdelen</w:t>
            </w:r>
          </w:p>
          <w:p w14:paraId="6DDFBE9E"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Basiskennis van </w:t>
            </w:r>
            <w:proofErr w:type="spellStart"/>
            <w:r w:rsidRPr="0080177A">
              <w:rPr>
                <w:rFonts w:ascii="Arial" w:hAnsi="Arial" w:cs="Arial"/>
                <w:sz w:val="18"/>
                <w:szCs w:val="18"/>
              </w:rPr>
              <w:t>pneumatica</w:t>
            </w:r>
            <w:proofErr w:type="spellEnd"/>
            <w:r w:rsidRPr="0080177A">
              <w:rPr>
                <w:rFonts w:ascii="Arial" w:hAnsi="Arial" w:cs="Arial"/>
                <w:sz w:val="18"/>
                <w:szCs w:val="18"/>
              </w:rPr>
              <w:t>: onderdelen en componenten</w:t>
            </w:r>
          </w:p>
          <w:p w14:paraId="3BA0B7A6"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borgingstechnieken</w:t>
            </w:r>
          </w:p>
          <w:p w14:paraId="1FB225B6"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montage- en -demontagetechnieken</w:t>
            </w:r>
          </w:p>
          <w:p w14:paraId="25375C24" w14:textId="105D78C2"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verbindingstechnieken</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7D6A2F9" w14:textId="77777777" w:rsidR="00C30B09" w:rsidRPr="0080177A" w:rsidRDefault="00C30B09" w:rsidP="00C30B09">
            <w:pPr>
              <w:pStyle w:val="Lijstalinea"/>
              <w:numPr>
                <w:ilvl w:val="0"/>
                <w:numId w:val="25"/>
              </w:numPr>
              <w:ind w:left="343"/>
              <w:rPr>
                <w:rFonts w:cs="Arial"/>
                <w:sz w:val="18"/>
                <w:szCs w:val="18"/>
              </w:rPr>
            </w:pPr>
          </w:p>
        </w:tc>
      </w:tr>
      <w:tr w:rsidR="00C30B09" w:rsidRPr="0080177A" w14:paraId="65319B92" w14:textId="77777777" w:rsidTr="00D366F4">
        <w:tc>
          <w:tcPr>
            <w:tcW w:w="7088" w:type="dxa"/>
            <w:tcBorders>
              <w:top w:val="single" w:sz="4" w:space="0" w:color="auto"/>
              <w:bottom w:val="single" w:sz="4" w:space="0" w:color="auto"/>
              <w:right w:val="single" w:sz="4" w:space="0" w:color="auto"/>
            </w:tcBorders>
          </w:tcPr>
          <w:p w14:paraId="2B9ADAA8" w14:textId="77777777" w:rsidR="00C30B09" w:rsidRPr="0080177A" w:rsidRDefault="00C30B09" w:rsidP="00C30B09">
            <w:pPr>
              <w:pStyle w:val="CompetentieBoldCursief"/>
              <w:rPr>
                <w:rFonts w:ascii="Arial" w:hAnsi="Arial" w:cs="Arial"/>
                <w:sz w:val="18"/>
                <w:szCs w:val="18"/>
              </w:rPr>
            </w:pPr>
            <w:r w:rsidRPr="0080177A">
              <w:rPr>
                <w:rFonts w:ascii="Arial" w:hAnsi="Arial" w:cs="Arial"/>
                <w:sz w:val="18"/>
                <w:szCs w:val="18"/>
              </w:rPr>
              <w:t>Rapporteert de uitgevoerde werkzaamheden volgens de procedures</w:t>
            </w:r>
          </w:p>
          <w:p w14:paraId="6EC319B3"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 xml:space="preserve">Gebruikt </w:t>
            </w:r>
            <w:proofErr w:type="spellStart"/>
            <w:r w:rsidRPr="0080177A">
              <w:rPr>
                <w:rFonts w:ascii="Arial" w:hAnsi="Arial" w:cs="Arial"/>
                <w:sz w:val="18"/>
                <w:szCs w:val="18"/>
              </w:rPr>
              <w:t>onderhoudsspecifieke</w:t>
            </w:r>
            <w:proofErr w:type="spellEnd"/>
            <w:r w:rsidRPr="0080177A">
              <w:rPr>
                <w:rFonts w:ascii="Arial" w:hAnsi="Arial" w:cs="Arial"/>
                <w:sz w:val="18"/>
                <w:szCs w:val="18"/>
              </w:rPr>
              <w:t xml:space="preserve"> </w:t>
            </w:r>
            <w:proofErr w:type="spellStart"/>
            <w:r w:rsidRPr="0080177A">
              <w:rPr>
                <w:rFonts w:ascii="Arial" w:hAnsi="Arial" w:cs="Arial"/>
                <w:sz w:val="18"/>
                <w:szCs w:val="18"/>
              </w:rPr>
              <w:t>beheerssoftware</w:t>
            </w:r>
            <w:proofErr w:type="spellEnd"/>
          </w:p>
          <w:p w14:paraId="4DBDCA7C"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gegevens bij over het verloop van de werkzaamheden</w:t>
            </w:r>
          </w:p>
          <w:p w14:paraId="050DC49A"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gegevens bij over de vaststellingen tijdens het onderhoud</w:t>
            </w:r>
          </w:p>
          <w:p w14:paraId="7C3BFB58"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Houdt gegevens bij over het gebruik van materiaal</w:t>
            </w:r>
          </w:p>
          <w:p w14:paraId="2426500A"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Registreert de eigen uitgevoerde onderhoudswerkzaamheden op de takenkaart</w:t>
            </w:r>
          </w:p>
          <w:p w14:paraId="6CD946DA"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Rapporteert aan zijn leidinggevende en/of de betrokken dienst</w:t>
            </w:r>
          </w:p>
          <w:p w14:paraId="66801460"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Gebruikt kantoorsoftware (tekstverwerking, rekenblad, ...)</w:t>
            </w:r>
          </w:p>
          <w:p w14:paraId="442818D3" w14:textId="5A9A9864"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Meldt problemen bij de uitvoering van de procedures en werkinstructies</w:t>
            </w:r>
          </w:p>
        </w:tc>
        <w:tc>
          <w:tcPr>
            <w:tcW w:w="850" w:type="dxa"/>
          </w:tcPr>
          <w:p w14:paraId="514D1DD5" w14:textId="5897BD2C" w:rsidR="00C30B09" w:rsidRPr="0080177A" w:rsidRDefault="00C30B09" w:rsidP="00C30B09">
            <w:pPr>
              <w:pBdr>
                <w:top w:val="nil"/>
                <w:left w:val="nil"/>
                <w:bottom w:val="nil"/>
                <w:right w:val="nil"/>
                <w:between w:val="nil"/>
              </w:pBdr>
              <w:tabs>
                <w:tab w:val="left" w:pos="708"/>
              </w:tabs>
              <w:spacing w:after="0"/>
              <w:jc w:val="center"/>
              <w:rPr>
                <w:rFonts w:cs="Arial"/>
                <w:color w:val="000000"/>
                <w:sz w:val="18"/>
                <w:szCs w:val="18"/>
              </w:rPr>
            </w:pPr>
            <w:r w:rsidRPr="0080177A">
              <w:rPr>
                <w:rFonts w:cs="Arial"/>
                <w:color w:val="000000"/>
                <w:sz w:val="18"/>
                <w:szCs w:val="18"/>
              </w:rPr>
              <w:t>6</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EE6272"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Basiskennis van kantoorsoftware</w:t>
            </w:r>
          </w:p>
          <w:p w14:paraId="1043A38E" w14:textId="77777777"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algemene en bedrijfsspecifieke opvolgsystemen</w:t>
            </w:r>
          </w:p>
          <w:p w14:paraId="167E63A6" w14:textId="0DE6470C" w:rsidR="00C30B09" w:rsidRPr="0080177A" w:rsidRDefault="00C30B09" w:rsidP="00C30B09">
            <w:pPr>
              <w:pStyle w:val="Binnenwerk-Tekst-Opsomminglvl1"/>
              <w:numPr>
                <w:ilvl w:val="0"/>
                <w:numId w:val="17"/>
              </w:numPr>
              <w:ind w:left="360" w:hanging="360"/>
              <w:rPr>
                <w:rFonts w:ascii="Arial" w:hAnsi="Arial" w:cs="Arial"/>
                <w:sz w:val="18"/>
                <w:szCs w:val="18"/>
              </w:rPr>
            </w:pPr>
            <w:r w:rsidRPr="0080177A">
              <w:rPr>
                <w:rFonts w:ascii="Arial" w:hAnsi="Arial" w:cs="Arial"/>
                <w:sz w:val="18"/>
                <w:szCs w:val="18"/>
              </w:rPr>
              <w:t>Kennis van bedrijfsspecifieke onderhoudsprocedures en -instructies</w:t>
            </w:r>
          </w:p>
        </w:tc>
        <w:tc>
          <w:tcPr>
            <w:tcW w:w="291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9C1A708" w14:textId="77777777" w:rsidR="00C30B09" w:rsidRPr="0080177A" w:rsidRDefault="00C30B09" w:rsidP="00C30B09">
            <w:pPr>
              <w:pStyle w:val="Lijstalinea"/>
              <w:numPr>
                <w:ilvl w:val="0"/>
                <w:numId w:val="25"/>
              </w:numPr>
              <w:ind w:left="343"/>
              <w:rPr>
                <w:rFonts w:cs="Arial"/>
                <w:sz w:val="18"/>
                <w:szCs w:val="18"/>
              </w:rPr>
            </w:pPr>
          </w:p>
        </w:tc>
      </w:tr>
    </w:tbl>
    <w:p w14:paraId="5C61FCDD" w14:textId="77777777" w:rsidR="009307A2" w:rsidRDefault="009307A2" w:rsidP="009307A2">
      <w:pPr>
        <w:spacing w:after="0"/>
      </w:pPr>
    </w:p>
    <w:p w14:paraId="773CF1B4" w14:textId="5758B643" w:rsidR="0080177A" w:rsidRDefault="00BD3CD6" w:rsidP="00BD3CD6">
      <w:pPr>
        <w:spacing w:after="0"/>
      </w:pPr>
      <w:r>
        <w:t>N.B.: de bovenstaande leerplandoelstellingen moeten samen worden gelezen met de</w:t>
      </w:r>
      <w:r>
        <w:rPr>
          <w:b/>
        </w:rPr>
        <w:t xml:space="preserve"> </w:t>
      </w:r>
      <w:hyperlink w:anchor="bookmark=id.44sinio">
        <w:r>
          <w:rPr>
            <w:color w:val="0000FF"/>
            <w:u w:val="single"/>
          </w:rPr>
          <w:t>context</w:t>
        </w:r>
      </w:hyperlink>
      <w:r>
        <w:t xml:space="preserve">, </w:t>
      </w:r>
      <w:hyperlink w:anchor="bookmark=id.3fwokq0">
        <w:r>
          <w:rPr>
            <w:color w:val="0000FF"/>
            <w:u w:val="single"/>
          </w:rPr>
          <w:t>graad van autonomie</w:t>
        </w:r>
      </w:hyperlink>
      <w:r>
        <w:t xml:space="preserve"> en </w:t>
      </w:r>
      <w:hyperlink w:anchor="bookmark=id.2jxsxqh">
        <w:r>
          <w:rPr>
            <w:color w:val="0000FF"/>
            <w:u w:val="single"/>
          </w:rPr>
          <w:t>verantwoordelijkheden</w:t>
        </w:r>
      </w:hyperlink>
      <w:r>
        <w:t xml:space="preserve"> zoals omschreven in de algemene doelstellingen van de opleiding onder hoofdstuk 6.</w:t>
      </w:r>
    </w:p>
    <w:p w14:paraId="162339A6" w14:textId="4D4926A9" w:rsidR="004811A0" w:rsidRDefault="0080177A" w:rsidP="009E2B2A">
      <w:pPr>
        <w:spacing w:after="0"/>
        <w:sectPr w:rsidR="004811A0" w:rsidSect="00255B37">
          <w:footerReference w:type="default" r:id="rId23"/>
          <w:pgSz w:w="16840" w:h="11907" w:orient="landscape" w:code="9"/>
          <w:pgMar w:top="1134" w:right="1418" w:bottom="1134" w:left="1418" w:header="709" w:footer="709" w:gutter="0"/>
          <w:cols w:space="708"/>
          <w:docGrid w:linePitch="272"/>
        </w:sectPr>
      </w:pPr>
      <w:r>
        <w:br w:type="page"/>
      </w:r>
    </w:p>
    <w:p w14:paraId="7D2CBCB9" w14:textId="05CBD100" w:rsidR="004811A0" w:rsidRDefault="004811A0" w:rsidP="0080177A">
      <w:pPr>
        <w:pStyle w:val="Kop1"/>
        <w:numPr>
          <w:ilvl w:val="0"/>
          <w:numId w:val="0"/>
        </w:numPr>
      </w:pPr>
    </w:p>
    <w:sectPr w:rsidR="004811A0" w:rsidSect="004811A0">
      <w:footerReference w:type="default" r:id="rId24"/>
      <w:pgSz w:w="11907" w:h="16840" w:code="9"/>
      <w:pgMar w:top="1418" w:right="1134" w:bottom="1418" w:left="1134" w:header="709" w:footer="709" w:gutter="0"/>
      <w:cols w:space="708"/>
      <w:docGrid w:linePitch="272"/>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347">
      <wne:acd wne:acdName="acd3"/>
    </wne:keymap>
    <wne:keymap wne:kcmPrimary="0349">
      <wne:acd wne:acdName="acd5"/>
    </wne:keymap>
    <wne:keymap wne:kcmPrimary="034F">
      <wne:acd wne:acdName="acd4"/>
    </wne:keymap>
    <wne:keymap wne:kcmPrimary="0354">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LAG8AcAAgADEAOwBNAFYARwAgAG4AaQB2ADEA" wne:acdName="acd0" wne:fciIndexBasedOn="0065"/>
    <wne:acd wne:argValue="AgBLAG8AcAAgADIAOwBNAFYARwAgAG4AaQB2ADIA" wne:acdName="acd1" wne:fciIndexBasedOn="0065"/>
    <wne:acd wne:argValue="AgBLAG8AcAAgADMAOwBNAFYARwAgAG4AaQB2ADMA" wne:acdName="acd2" wne:fciIndexBasedOn="0065"/>
    <wne:acd wne:argValue="AgBMAFAARABfAEwAaQBqAHMAdAA=" wne:acdName="acd3" wne:fciIndexBasedOn="0065"/>
    <wne:acd wne:argValue="AgBPAHAAcwBvAG0AbQBpAG4AZwA=" wne:acdName="acd4" wne:fciIndexBasedOn="0065"/>
    <wne:acd wne:argValue="AgBPAHAAcwBvAG0AbQBpAG4AZwAgADIA" wne:acdName="acd5" wne:fciIndexBasedOn="0065"/>
    <wne:acd wne:argValue="AgBUAGUAawBzAH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C46F" w14:textId="77777777" w:rsidR="005266C3" w:rsidRDefault="005266C3">
      <w:r>
        <w:separator/>
      </w:r>
    </w:p>
  </w:endnote>
  <w:endnote w:type="continuationSeparator" w:id="0">
    <w:p w14:paraId="3F9C62DC" w14:textId="77777777" w:rsidR="005266C3" w:rsidRDefault="0052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Bold">
    <w:altName w:val="Calibri"/>
    <w:charset w:val="00"/>
    <w:family w:val="auto"/>
    <w:pitch w:val="variable"/>
    <w:sig w:usb0="00000007" w:usb1="00000000" w:usb2="00000000" w:usb3="00000000" w:csb0="00000093" w:csb1="00000000"/>
  </w:font>
  <w:font w:name="FlandersArtSans-Regular">
    <w:altName w:val="Calibri"/>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ArtSans-Medium">
    <w:altName w:val="Calibri"/>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F2DC" w14:textId="77777777" w:rsidR="001F3C22" w:rsidRDefault="001F3C22">
    <w:pPr>
      <w:pStyle w:val="Voettekst"/>
      <w:tabs>
        <w:tab w:val="right" w:pos="8820"/>
        <w:tab w:val="right" w:pos="9360"/>
        <w:tab w:val="right" w:pos="13680"/>
      </w:tabs>
    </w:pPr>
    <w:r>
      <w:rPr>
        <w:rStyle w:val="Paginanumm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1EF3" w14:textId="77777777" w:rsidR="001F3C22" w:rsidRPr="00D94E50" w:rsidRDefault="001F3C22" w:rsidP="00A82CDE">
    <w:pPr>
      <w:pStyle w:val="Voettekst"/>
      <w:tabs>
        <w:tab w:val="clear" w:pos="4703"/>
        <w:tab w:val="center" w:pos="453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3212" w14:textId="7E44BDC3" w:rsidR="001F3C22" w:rsidRPr="00D94E50" w:rsidRDefault="001F3C22" w:rsidP="007C0E84">
    <w:pPr>
      <w:pStyle w:val="Voettekst"/>
      <w:pBdr>
        <w:top w:val="single" w:sz="4" w:space="1" w:color="auto"/>
      </w:pBdr>
      <w:tabs>
        <w:tab w:val="clear" w:pos="4703"/>
        <w:tab w:val="clear" w:pos="9406"/>
        <w:tab w:val="center" w:pos="4536"/>
        <w:tab w:val="left" w:pos="6379"/>
        <w:tab w:val="right" w:pos="9072"/>
      </w:tabs>
      <w:rPr>
        <w:lang w:val="nl-BE"/>
      </w:rPr>
    </w:pPr>
    <w:r>
      <w:rPr>
        <w:lang w:val="nl-BE"/>
      </w:rPr>
      <w:t xml:space="preserve">Leerplan </w:t>
    </w:r>
    <w:r w:rsidR="00151E88">
      <w:rPr>
        <w:lang w:val="nl-BE"/>
      </w:rPr>
      <w:t xml:space="preserve">Vliegtuigtechnieker </w:t>
    </w:r>
    <w:proofErr w:type="spellStart"/>
    <w:r w:rsidR="00151E88">
      <w:rPr>
        <w:lang w:val="nl-BE"/>
      </w:rPr>
      <w:t>cat</w:t>
    </w:r>
    <w:proofErr w:type="spellEnd"/>
    <w:r w:rsidR="00151E88">
      <w:rPr>
        <w:lang w:val="nl-BE"/>
      </w:rPr>
      <w:t xml:space="preserve"> A</w:t>
    </w:r>
    <w:r>
      <w:rPr>
        <w:lang w:val="nl-BE"/>
      </w:rPr>
      <w:tab/>
    </w:r>
    <w:r w:rsidR="00B512DF">
      <w:rPr>
        <w:lang w:val="nl-BE"/>
      </w:rPr>
      <w:t>31 mei 2022</w:t>
    </w:r>
    <w:r>
      <w:rPr>
        <w:lang w:val="nl-BE"/>
      </w:rPr>
      <w:tab/>
    </w:r>
    <w:r>
      <w:rPr>
        <w:lang w:val="nl-BE"/>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7</w:t>
    </w:r>
    <w:r>
      <w:rPr>
        <w:rStyle w:val="Paginanumm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8AD3" w14:textId="593C48FD" w:rsidR="001F3C22" w:rsidRPr="00A82CDE" w:rsidRDefault="001F3C22" w:rsidP="007C0E84">
    <w:pPr>
      <w:pStyle w:val="Voettekst"/>
      <w:pBdr>
        <w:top w:val="single" w:sz="4" w:space="1" w:color="auto"/>
      </w:pBdr>
      <w:tabs>
        <w:tab w:val="clear" w:pos="4703"/>
        <w:tab w:val="clear" w:pos="9406"/>
        <w:tab w:val="center" w:pos="4536"/>
        <w:tab w:val="left" w:pos="7088"/>
        <w:tab w:val="right" w:pos="13892"/>
      </w:tabs>
      <w:rPr>
        <w:lang w:val="nl-BE"/>
      </w:rPr>
    </w:pPr>
    <w:r w:rsidRPr="009E2B2A">
      <w:rPr>
        <w:lang w:val="nl-BE"/>
      </w:rPr>
      <w:t xml:space="preserve">Leerplan </w:t>
    </w:r>
    <w:r w:rsidR="0024011A">
      <w:rPr>
        <w:lang w:val="nl-BE"/>
      </w:rPr>
      <w:t xml:space="preserve">Vliegtuigtechnieker </w:t>
    </w:r>
    <w:proofErr w:type="spellStart"/>
    <w:r w:rsidR="0024011A">
      <w:rPr>
        <w:lang w:val="nl-BE"/>
      </w:rPr>
      <w:t>cat</w:t>
    </w:r>
    <w:proofErr w:type="spellEnd"/>
    <w:r w:rsidR="0024011A">
      <w:rPr>
        <w:lang w:val="nl-BE"/>
      </w:rPr>
      <w:t xml:space="preserve"> A</w:t>
    </w:r>
    <w:r w:rsidR="00CC1A63" w:rsidRPr="009E2B2A">
      <w:rPr>
        <w:lang w:val="nl-BE"/>
      </w:rPr>
      <w:tab/>
    </w:r>
    <w:r w:rsidRPr="009E2B2A">
      <w:rPr>
        <w:lang w:val="nl-BE"/>
      </w:rPr>
      <w:tab/>
    </w:r>
    <w:r w:rsidR="00B27565">
      <w:rPr>
        <w:lang w:val="nl-BE"/>
      </w:rPr>
      <w:t>31 mei 2022</w:t>
    </w:r>
    <w:r>
      <w:rPr>
        <w:lang w:val="nl-BE"/>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51</w:t>
    </w:r>
    <w:r>
      <w:rPr>
        <w:rStyle w:val="Paginanumm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5374" w14:textId="16C3C87D" w:rsidR="00865927" w:rsidRPr="00A82CDE" w:rsidRDefault="00865927" w:rsidP="007C0E84">
    <w:pPr>
      <w:pStyle w:val="Voettekst"/>
      <w:pBdr>
        <w:top w:val="single" w:sz="4" w:space="1" w:color="auto"/>
      </w:pBdr>
      <w:tabs>
        <w:tab w:val="clear" w:pos="4703"/>
        <w:tab w:val="clear" w:pos="9406"/>
        <w:tab w:val="center" w:pos="4536"/>
        <w:tab w:val="left" w:pos="7088"/>
        <w:tab w:val="right" w:pos="13892"/>
      </w:tabs>
      <w:rPr>
        <w:lang w:val="nl-BE"/>
      </w:rPr>
    </w:pPr>
    <w:r w:rsidRPr="00EE0352">
      <w:rPr>
        <w:highlight w:val="yellow"/>
        <w:lang w:val="nl-BE"/>
      </w:rPr>
      <w:t>Leerplan [naam Opleiding]</w:t>
    </w:r>
    <w:r w:rsidRPr="00EE0352">
      <w:rPr>
        <w:highlight w:val="yellow"/>
        <w:lang w:val="nl-BE"/>
      </w:rPr>
      <w:tab/>
      <w:t>[Indieningsdatum leerplan]</w:t>
    </w:r>
    <w:r>
      <w:rPr>
        <w:lang w:val="nl-BE"/>
      </w:rPr>
      <w:tab/>
    </w:r>
    <w:r>
      <w:rPr>
        <w:lang w:val="nl-BE"/>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51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8432" w14:textId="77777777" w:rsidR="005266C3" w:rsidRDefault="005266C3">
      <w:r>
        <w:separator/>
      </w:r>
    </w:p>
  </w:footnote>
  <w:footnote w:type="continuationSeparator" w:id="0">
    <w:p w14:paraId="0DCD4F96" w14:textId="77777777" w:rsidR="005266C3" w:rsidRDefault="0052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E96"/>
    <w:multiLevelType w:val="multilevel"/>
    <w:tmpl w:val="765E9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94DF0"/>
    <w:multiLevelType w:val="hybridMultilevel"/>
    <w:tmpl w:val="71DC8264"/>
    <w:lvl w:ilvl="0" w:tplc="6D70C6C4">
      <w:start w:val="1"/>
      <w:numFmt w:val="bullet"/>
      <w:lvlText w:val="➢"/>
      <w:lvlJc w:val="left"/>
      <w:pPr>
        <w:ind w:left="720" w:hanging="360"/>
      </w:pPr>
      <w:rPr>
        <w:rFonts w:ascii="Arial" w:eastAsia="Arial" w:hAnsi="Arial" w:cs="Aria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3E28E9"/>
    <w:multiLevelType w:val="hybridMultilevel"/>
    <w:tmpl w:val="CB3431C0"/>
    <w:lvl w:ilvl="0" w:tplc="0813000B">
      <w:start w:val="1"/>
      <w:numFmt w:val="bullet"/>
      <w:lvlText w:val=""/>
      <w:lvlJc w:val="left"/>
      <w:pPr>
        <w:ind w:left="1426" w:hanging="360"/>
      </w:pPr>
      <w:rPr>
        <w:rFonts w:ascii="Wingdings" w:hAnsi="Wingdings" w:hint="default"/>
      </w:rPr>
    </w:lvl>
    <w:lvl w:ilvl="1" w:tplc="08130003" w:tentative="1">
      <w:start w:val="1"/>
      <w:numFmt w:val="bullet"/>
      <w:lvlText w:val="o"/>
      <w:lvlJc w:val="left"/>
      <w:pPr>
        <w:ind w:left="2146" w:hanging="360"/>
      </w:pPr>
      <w:rPr>
        <w:rFonts w:ascii="Courier New" w:hAnsi="Courier New" w:cs="Courier New" w:hint="default"/>
      </w:rPr>
    </w:lvl>
    <w:lvl w:ilvl="2" w:tplc="08130005" w:tentative="1">
      <w:start w:val="1"/>
      <w:numFmt w:val="bullet"/>
      <w:lvlText w:val=""/>
      <w:lvlJc w:val="left"/>
      <w:pPr>
        <w:ind w:left="2866" w:hanging="360"/>
      </w:pPr>
      <w:rPr>
        <w:rFonts w:ascii="Wingdings" w:hAnsi="Wingdings" w:hint="default"/>
      </w:rPr>
    </w:lvl>
    <w:lvl w:ilvl="3" w:tplc="08130001" w:tentative="1">
      <w:start w:val="1"/>
      <w:numFmt w:val="bullet"/>
      <w:lvlText w:val=""/>
      <w:lvlJc w:val="left"/>
      <w:pPr>
        <w:ind w:left="3586" w:hanging="360"/>
      </w:pPr>
      <w:rPr>
        <w:rFonts w:ascii="Symbol" w:hAnsi="Symbol" w:hint="default"/>
      </w:rPr>
    </w:lvl>
    <w:lvl w:ilvl="4" w:tplc="08130003" w:tentative="1">
      <w:start w:val="1"/>
      <w:numFmt w:val="bullet"/>
      <w:lvlText w:val="o"/>
      <w:lvlJc w:val="left"/>
      <w:pPr>
        <w:ind w:left="4306" w:hanging="360"/>
      </w:pPr>
      <w:rPr>
        <w:rFonts w:ascii="Courier New" w:hAnsi="Courier New" w:cs="Courier New" w:hint="default"/>
      </w:rPr>
    </w:lvl>
    <w:lvl w:ilvl="5" w:tplc="08130005" w:tentative="1">
      <w:start w:val="1"/>
      <w:numFmt w:val="bullet"/>
      <w:lvlText w:val=""/>
      <w:lvlJc w:val="left"/>
      <w:pPr>
        <w:ind w:left="5026" w:hanging="360"/>
      </w:pPr>
      <w:rPr>
        <w:rFonts w:ascii="Wingdings" w:hAnsi="Wingdings" w:hint="default"/>
      </w:rPr>
    </w:lvl>
    <w:lvl w:ilvl="6" w:tplc="08130001" w:tentative="1">
      <w:start w:val="1"/>
      <w:numFmt w:val="bullet"/>
      <w:lvlText w:val=""/>
      <w:lvlJc w:val="left"/>
      <w:pPr>
        <w:ind w:left="5746" w:hanging="360"/>
      </w:pPr>
      <w:rPr>
        <w:rFonts w:ascii="Symbol" w:hAnsi="Symbol" w:hint="default"/>
      </w:rPr>
    </w:lvl>
    <w:lvl w:ilvl="7" w:tplc="08130003" w:tentative="1">
      <w:start w:val="1"/>
      <w:numFmt w:val="bullet"/>
      <w:lvlText w:val="o"/>
      <w:lvlJc w:val="left"/>
      <w:pPr>
        <w:ind w:left="6466" w:hanging="360"/>
      </w:pPr>
      <w:rPr>
        <w:rFonts w:ascii="Courier New" w:hAnsi="Courier New" w:cs="Courier New" w:hint="default"/>
      </w:rPr>
    </w:lvl>
    <w:lvl w:ilvl="8" w:tplc="08130005" w:tentative="1">
      <w:start w:val="1"/>
      <w:numFmt w:val="bullet"/>
      <w:lvlText w:val=""/>
      <w:lvlJc w:val="left"/>
      <w:pPr>
        <w:ind w:left="7186" w:hanging="360"/>
      </w:pPr>
      <w:rPr>
        <w:rFonts w:ascii="Wingdings" w:hAnsi="Wingdings" w:hint="default"/>
      </w:rPr>
    </w:lvl>
  </w:abstractNum>
  <w:abstractNum w:abstractNumId="3" w15:restartNumberingAfterBreak="0">
    <w:nsid w:val="0A9D6802"/>
    <w:multiLevelType w:val="multilevel"/>
    <w:tmpl w:val="D46E1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3918FA"/>
    <w:multiLevelType w:val="multilevel"/>
    <w:tmpl w:val="BC8E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D0F27"/>
    <w:multiLevelType w:val="hybridMultilevel"/>
    <w:tmpl w:val="DBA85466"/>
    <w:lvl w:ilvl="0" w:tplc="11122B1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767542"/>
    <w:multiLevelType w:val="hybridMultilevel"/>
    <w:tmpl w:val="4C0A9CA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38B2A2E"/>
    <w:multiLevelType w:val="hybridMultilevel"/>
    <w:tmpl w:val="D1843046"/>
    <w:lvl w:ilvl="0" w:tplc="08130001">
      <w:start w:val="1"/>
      <w:numFmt w:val="bullet"/>
      <w:lvlText w:val=""/>
      <w:lvlJc w:val="left"/>
      <w:pPr>
        <w:ind w:left="1349" w:firstLine="709"/>
      </w:pPr>
      <w:rPr>
        <w:rFonts w:ascii="Symbol" w:hAnsi="Symbol" w:hint="default"/>
      </w:rPr>
    </w:lvl>
    <w:lvl w:ilvl="1" w:tplc="F190CF40">
      <w:start w:val="1"/>
      <w:numFmt w:val="bullet"/>
      <w:lvlText w:val="o"/>
      <w:lvlJc w:val="left"/>
      <w:pPr>
        <w:ind w:left="2069" w:firstLine="1429"/>
      </w:pPr>
      <w:rPr>
        <w:rFonts w:ascii="Arial" w:eastAsia="Arial" w:hAnsi="Arial" w:cs="Arial"/>
      </w:rPr>
    </w:lvl>
    <w:lvl w:ilvl="2" w:tplc="4E8A7888">
      <w:start w:val="1"/>
      <w:numFmt w:val="bullet"/>
      <w:lvlText w:val="▪"/>
      <w:lvlJc w:val="left"/>
      <w:pPr>
        <w:ind w:left="2789" w:firstLine="2149"/>
      </w:pPr>
      <w:rPr>
        <w:rFonts w:ascii="Arial" w:eastAsia="Arial" w:hAnsi="Arial" w:cs="Arial"/>
      </w:rPr>
    </w:lvl>
    <w:lvl w:ilvl="3" w:tplc="7868B176">
      <w:start w:val="1"/>
      <w:numFmt w:val="bullet"/>
      <w:lvlText w:val="●"/>
      <w:lvlJc w:val="left"/>
      <w:pPr>
        <w:ind w:left="3509" w:firstLine="2869"/>
      </w:pPr>
      <w:rPr>
        <w:rFonts w:ascii="Arial" w:eastAsia="Arial" w:hAnsi="Arial" w:cs="Arial"/>
      </w:rPr>
    </w:lvl>
    <w:lvl w:ilvl="4" w:tplc="7396BAF6">
      <w:start w:val="1"/>
      <w:numFmt w:val="bullet"/>
      <w:lvlText w:val="o"/>
      <w:lvlJc w:val="left"/>
      <w:pPr>
        <w:ind w:left="4229" w:firstLine="3589"/>
      </w:pPr>
      <w:rPr>
        <w:rFonts w:ascii="Arial" w:eastAsia="Arial" w:hAnsi="Arial" w:cs="Arial"/>
      </w:rPr>
    </w:lvl>
    <w:lvl w:ilvl="5" w:tplc="15AE0D4C">
      <w:start w:val="1"/>
      <w:numFmt w:val="bullet"/>
      <w:lvlText w:val="▪"/>
      <w:lvlJc w:val="left"/>
      <w:pPr>
        <w:ind w:left="4949" w:firstLine="4309"/>
      </w:pPr>
      <w:rPr>
        <w:rFonts w:ascii="Arial" w:eastAsia="Arial" w:hAnsi="Arial" w:cs="Arial"/>
      </w:rPr>
    </w:lvl>
    <w:lvl w:ilvl="6" w:tplc="5AC6D15A">
      <w:start w:val="1"/>
      <w:numFmt w:val="bullet"/>
      <w:lvlText w:val="●"/>
      <w:lvlJc w:val="left"/>
      <w:pPr>
        <w:ind w:left="5669" w:firstLine="5029"/>
      </w:pPr>
      <w:rPr>
        <w:rFonts w:ascii="Arial" w:eastAsia="Arial" w:hAnsi="Arial" w:cs="Arial"/>
      </w:rPr>
    </w:lvl>
    <w:lvl w:ilvl="7" w:tplc="13588A8A">
      <w:start w:val="1"/>
      <w:numFmt w:val="bullet"/>
      <w:lvlText w:val="o"/>
      <w:lvlJc w:val="left"/>
      <w:pPr>
        <w:ind w:left="6389" w:firstLine="5749"/>
      </w:pPr>
      <w:rPr>
        <w:rFonts w:ascii="Arial" w:eastAsia="Arial" w:hAnsi="Arial" w:cs="Arial"/>
      </w:rPr>
    </w:lvl>
    <w:lvl w:ilvl="8" w:tplc="53AA0608">
      <w:start w:val="1"/>
      <w:numFmt w:val="bullet"/>
      <w:lvlText w:val="▪"/>
      <w:lvlJc w:val="left"/>
      <w:pPr>
        <w:ind w:left="7109" w:firstLine="6469"/>
      </w:pPr>
      <w:rPr>
        <w:rFonts w:ascii="Arial" w:eastAsia="Arial" w:hAnsi="Arial" w:cs="Arial"/>
      </w:rPr>
    </w:lvl>
  </w:abstractNum>
  <w:abstractNum w:abstractNumId="8" w15:restartNumberingAfterBreak="0">
    <w:nsid w:val="368A0F25"/>
    <w:multiLevelType w:val="hybridMultilevel"/>
    <w:tmpl w:val="41C8F9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74613D"/>
    <w:multiLevelType w:val="hybridMultilevel"/>
    <w:tmpl w:val="7B96B7C8"/>
    <w:lvl w:ilvl="0" w:tplc="66007E9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DE26EB"/>
    <w:multiLevelType w:val="hybridMultilevel"/>
    <w:tmpl w:val="475CEE8A"/>
    <w:lvl w:ilvl="0" w:tplc="DD325994">
      <w:start w:val="1"/>
      <w:numFmt w:val="bullet"/>
      <w:pStyle w:val="cursistenkunnenopsomming"/>
      <w:lvlText w:val=""/>
      <w:lvlJc w:val="left"/>
      <w:pPr>
        <w:ind w:left="3017" w:hanging="323"/>
      </w:pPr>
      <w:rPr>
        <w:rFonts w:ascii="Symbol" w:hAnsi="Symbol" w:hint="default"/>
      </w:rPr>
    </w:lvl>
    <w:lvl w:ilvl="1" w:tplc="4D82F460">
      <w:start w:val="1"/>
      <w:numFmt w:val="bullet"/>
      <w:lvlText w:val=""/>
      <w:lvlJc w:val="left"/>
      <w:pPr>
        <w:ind w:left="1800" w:hanging="360"/>
      </w:pPr>
      <w:rPr>
        <w:rFonts w:ascii="Symbol" w:hAnsi="Symbol"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3B8D455E"/>
    <w:multiLevelType w:val="hybridMultilevel"/>
    <w:tmpl w:val="E18080E6"/>
    <w:lvl w:ilvl="0" w:tplc="5A96C390">
      <w:start w:val="1"/>
      <w:numFmt w:val="decimal"/>
      <w:pStyle w:val="vraag"/>
      <w:lvlText w:val="%1."/>
      <w:lvlJc w:val="left"/>
      <w:pPr>
        <w:ind w:left="851" w:hanging="511"/>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1C6080E"/>
    <w:multiLevelType w:val="multilevel"/>
    <w:tmpl w:val="53BE13BE"/>
    <w:lvl w:ilvl="0">
      <w:start w:val="1"/>
      <w:numFmt w:val="bullet"/>
      <w:lvlText w:val="−"/>
      <w:lvlJc w:val="left"/>
      <w:pPr>
        <w:ind w:left="3017" w:hanging="323"/>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4357133"/>
    <w:multiLevelType w:val="hybridMultilevel"/>
    <w:tmpl w:val="065C7A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E51FA1"/>
    <w:multiLevelType w:val="hybridMultilevel"/>
    <w:tmpl w:val="2E5244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7095CA3"/>
    <w:multiLevelType w:val="multilevel"/>
    <w:tmpl w:val="C9C076F6"/>
    <w:lvl w:ilvl="0">
      <w:start w:val="1"/>
      <w:numFmt w:val="decimal"/>
      <w:pStyle w:val="LPDLijst"/>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E67914"/>
    <w:multiLevelType w:val="hybridMultilevel"/>
    <w:tmpl w:val="01C088E0"/>
    <w:lvl w:ilvl="0" w:tplc="FFFFFFFF">
      <w:start w:val="1"/>
      <w:numFmt w:val="bullet"/>
      <w:lvlText w:val=""/>
      <w:lvlJc w:val="left"/>
      <w:pPr>
        <w:ind w:left="720" w:hanging="360"/>
      </w:pPr>
      <w:rPr>
        <w:rFonts w:ascii="Symbol" w:hAnsi="Symbol" w:hint="default"/>
      </w:rPr>
    </w:lvl>
    <w:lvl w:ilvl="1" w:tplc="7568A100">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875F7A"/>
    <w:multiLevelType w:val="hybridMultilevel"/>
    <w:tmpl w:val="353A6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0025C"/>
    <w:multiLevelType w:val="multilevel"/>
    <w:tmpl w:val="4260C9FA"/>
    <w:lvl w:ilvl="0">
      <w:start w:val="1"/>
      <w:numFmt w:val="bullet"/>
      <w:lvlText w:val="−"/>
      <w:lvlJc w:val="left"/>
      <w:pPr>
        <w:ind w:left="4718" w:hanging="323"/>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09943A2"/>
    <w:multiLevelType w:val="hybridMultilevel"/>
    <w:tmpl w:val="AACAB644"/>
    <w:lvl w:ilvl="0" w:tplc="08130005">
      <w:start w:val="1"/>
      <w:numFmt w:val="bullet"/>
      <w:lvlText w:val=""/>
      <w:lvlJc w:val="left"/>
      <w:pPr>
        <w:ind w:left="1349" w:firstLine="709"/>
      </w:pPr>
      <w:rPr>
        <w:rFonts w:ascii="Wingdings" w:hAnsi="Wingdings" w:hint="default"/>
      </w:rPr>
    </w:lvl>
    <w:lvl w:ilvl="1" w:tplc="08130005">
      <w:start w:val="1"/>
      <w:numFmt w:val="bullet"/>
      <w:lvlText w:val=""/>
      <w:lvlJc w:val="left"/>
      <w:pPr>
        <w:ind w:left="2069" w:firstLine="1429"/>
      </w:pPr>
      <w:rPr>
        <w:rFonts w:ascii="Wingdings" w:hAnsi="Wingdings" w:hint="default"/>
      </w:rPr>
    </w:lvl>
    <w:lvl w:ilvl="2" w:tplc="4E8A7888">
      <w:start w:val="1"/>
      <w:numFmt w:val="bullet"/>
      <w:lvlText w:val="▪"/>
      <w:lvlJc w:val="left"/>
      <w:pPr>
        <w:ind w:left="2789" w:firstLine="2149"/>
      </w:pPr>
      <w:rPr>
        <w:rFonts w:ascii="Arial" w:eastAsia="Arial" w:hAnsi="Arial" w:cs="Arial"/>
      </w:rPr>
    </w:lvl>
    <w:lvl w:ilvl="3" w:tplc="7868B176">
      <w:start w:val="1"/>
      <w:numFmt w:val="bullet"/>
      <w:lvlText w:val="●"/>
      <w:lvlJc w:val="left"/>
      <w:pPr>
        <w:ind w:left="3509" w:firstLine="2869"/>
      </w:pPr>
      <w:rPr>
        <w:rFonts w:ascii="Arial" w:eastAsia="Arial" w:hAnsi="Arial" w:cs="Arial"/>
      </w:rPr>
    </w:lvl>
    <w:lvl w:ilvl="4" w:tplc="7396BAF6">
      <w:start w:val="1"/>
      <w:numFmt w:val="bullet"/>
      <w:lvlText w:val="o"/>
      <w:lvlJc w:val="left"/>
      <w:pPr>
        <w:ind w:left="4229" w:firstLine="3589"/>
      </w:pPr>
      <w:rPr>
        <w:rFonts w:ascii="Arial" w:eastAsia="Arial" w:hAnsi="Arial" w:cs="Arial"/>
      </w:rPr>
    </w:lvl>
    <w:lvl w:ilvl="5" w:tplc="15AE0D4C">
      <w:start w:val="1"/>
      <w:numFmt w:val="bullet"/>
      <w:lvlText w:val="▪"/>
      <w:lvlJc w:val="left"/>
      <w:pPr>
        <w:ind w:left="4949" w:firstLine="4309"/>
      </w:pPr>
      <w:rPr>
        <w:rFonts w:ascii="Arial" w:eastAsia="Arial" w:hAnsi="Arial" w:cs="Arial"/>
      </w:rPr>
    </w:lvl>
    <w:lvl w:ilvl="6" w:tplc="5AC6D15A">
      <w:start w:val="1"/>
      <w:numFmt w:val="bullet"/>
      <w:lvlText w:val="●"/>
      <w:lvlJc w:val="left"/>
      <w:pPr>
        <w:ind w:left="5669" w:firstLine="5029"/>
      </w:pPr>
      <w:rPr>
        <w:rFonts w:ascii="Arial" w:eastAsia="Arial" w:hAnsi="Arial" w:cs="Arial"/>
      </w:rPr>
    </w:lvl>
    <w:lvl w:ilvl="7" w:tplc="13588A8A">
      <w:start w:val="1"/>
      <w:numFmt w:val="bullet"/>
      <w:lvlText w:val="o"/>
      <w:lvlJc w:val="left"/>
      <w:pPr>
        <w:ind w:left="6389" w:firstLine="5749"/>
      </w:pPr>
      <w:rPr>
        <w:rFonts w:ascii="Arial" w:eastAsia="Arial" w:hAnsi="Arial" w:cs="Arial"/>
      </w:rPr>
    </w:lvl>
    <w:lvl w:ilvl="8" w:tplc="53AA0608">
      <w:start w:val="1"/>
      <w:numFmt w:val="bullet"/>
      <w:lvlText w:val="▪"/>
      <w:lvlJc w:val="left"/>
      <w:pPr>
        <w:ind w:left="7109" w:firstLine="6469"/>
      </w:pPr>
      <w:rPr>
        <w:rFonts w:ascii="Arial" w:eastAsia="Arial" w:hAnsi="Arial" w:cs="Arial"/>
      </w:rPr>
    </w:lvl>
  </w:abstractNum>
  <w:abstractNum w:abstractNumId="20" w15:restartNumberingAfterBreak="0">
    <w:nsid w:val="566057BE"/>
    <w:multiLevelType w:val="multilevel"/>
    <w:tmpl w:val="95F0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D63E8"/>
    <w:multiLevelType w:val="multilevel"/>
    <w:tmpl w:val="FBCEB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020EFE"/>
    <w:multiLevelType w:val="singleLevel"/>
    <w:tmpl w:val="CFD22ABC"/>
    <w:lvl w:ilvl="0">
      <w:start w:val="1"/>
      <w:numFmt w:val="bullet"/>
      <w:pStyle w:val="Opsomming2"/>
      <w:lvlText w:val=""/>
      <w:lvlJc w:val="left"/>
      <w:pPr>
        <w:tabs>
          <w:tab w:val="num" w:pos="0"/>
        </w:tabs>
        <w:ind w:left="1417" w:hanging="283"/>
      </w:pPr>
      <w:rPr>
        <w:rFonts w:ascii="Symbol" w:hAnsi="Symbol" w:hint="default"/>
      </w:rPr>
    </w:lvl>
  </w:abstractNum>
  <w:abstractNum w:abstractNumId="23" w15:restartNumberingAfterBreak="0">
    <w:nsid w:val="63090A22"/>
    <w:multiLevelType w:val="hybridMultilevel"/>
    <w:tmpl w:val="B85C4D0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3440251"/>
    <w:multiLevelType w:val="hybridMultilevel"/>
    <w:tmpl w:val="7EC6FF70"/>
    <w:lvl w:ilvl="0" w:tplc="0AB8B8B0">
      <w:start w:val="1"/>
      <w:numFmt w:val="bullet"/>
      <w:lvlText w:val="▪"/>
      <w:lvlJc w:val="left"/>
      <w:pPr>
        <w:ind w:left="1080" w:hanging="360"/>
      </w:pPr>
      <w:rPr>
        <w:rFonts w:ascii="Arial" w:eastAsia="Arial" w:hAnsi="Arial" w:cs="Arial"/>
      </w:rPr>
    </w:lvl>
    <w:lvl w:ilvl="1" w:tplc="F22657BC">
      <w:numFmt w:val="bullet"/>
      <w:lvlText w:val=""/>
      <w:lvlJc w:val="left"/>
      <w:pPr>
        <w:ind w:left="1860" w:hanging="420"/>
      </w:pPr>
      <w:rPr>
        <w:rFonts w:ascii="Symbol" w:eastAsiaTheme="minorHAnsi" w:hAnsi="Symbol" w:cs="Calibri"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646708C5"/>
    <w:multiLevelType w:val="hybridMultilevel"/>
    <w:tmpl w:val="337CA1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02C7E"/>
    <w:multiLevelType w:val="hybridMultilevel"/>
    <w:tmpl w:val="1BFCE694"/>
    <w:lvl w:ilvl="0" w:tplc="6D5260B8">
      <w:start w:val="4"/>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1B5267"/>
    <w:multiLevelType w:val="multilevel"/>
    <w:tmpl w:val="C694A81A"/>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993"/>
        </w:tabs>
        <w:ind w:left="993" w:hanging="851"/>
      </w:pPr>
      <w:rPr>
        <w:rFonts w:hint="default"/>
        <w:u w:val="none"/>
      </w:rPr>
    </w:lvl>
    <w:lvl w:ilvl="2">
      <w:start w:val="1"/>
      <w:numFmt w:val="decimal"/>
      <w:pStyle w:val="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8" w15:restartNumberingAfterBreak="0">
    <w:nsid w:val="6FBB1755"/>
    <w:multiLevelType w:val="hybridMultilevel"/>
    <w:tmpl w:val="7C2E534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F4D30"/>
    <w:multiLevelType w:val="hybridMultilevel"/>
    <w:tmpl w:val="FA4CCF54"/>
    <w:lvl w:ilvl="0" w:tplc="400A1EFA">
      <w:start w:val="1"/>
      <w:numFmt w:val="bullet"/>
      <w:pStyle w:val="OpsomKo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35017EA"/>
    <w:multiLevelType w:val="multilevel"/>
    <w:tmpl w:val="33C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9407E0"/>
    <w:multiLevelType w:val="singleLevel"/>
    <w:tmpl w:val="CD28F4DE"/>
    <w:lvl w:ilvl="0">
      <w:start w:val="1"/>
      <w:numFmt w:val="bullet"/>
      <w:pStyle w:val="Opsomming"/>
      <w:lvlText w:val=""/>
      <w:lvlJc w:val="left"/>
      <w:pPr>
        <w:tabs>
          <w:tab w:val="num" w:pos="0"/>
        </w:tabs>
        <w:ind w:left="1133" w:hanging="283"/>
      </w:pPr>
      <w:rPr>
        <w:rFonts w:ascii="Symbol" w:hAnsi="Symbol" w:hint="default"/>
      </w:rPr>
    </w:lvl>
  </w:abstractNum>
  <w:abstractNum w:abstractNumId="32" w15:restartNumberingAfterBreak="0">
    <w:nsid w:val="78D84890"/>
    <w:multiLevelType w:val="multilevel"/>
    <w:tmpl w:val="248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2B3C8F"/>
    <w:multiLevelType w:val="hybridMultilevel"/>
    <w:tmpl w:val="BD8AD5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8935DA"/>
    <w:multiLevelType w:val="hybridMultilevel"/>
    <w:tmpl w:val="814C9FA4"/>
    <w:lvl w:ilvl="0" w:tplc="3BC0C15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D3770B6"/>
    <w:multiLevelType w:val="hybridMultilevel"/>
    <w:tmpl w:val="86D635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DE75A65"/>
    <w:multiLevelType w:val="hybridMultilevel"/>
    <w:tmpl w:val="89EE09E6"/>
    <w:lvl w:ilvl="0" w:tplc="279E264A">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1D56C154">
      <w:numFmt w:val="bullet"/>
      <w:lvlText w:val="•"/>
      <w:lvlJc w:val="left"/>
      <w:pPr>
        <w:ind w:left="2505" w:hanging="705"/>
      </w:pPr>
      <w:rPr>
        <w:rFonts w:ascii="Arial" w:eastAsia="Calibri"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F8C01D9"/>
    <w:multiLevelType w:val="hybridMultilevel"/>
    <w:tmpl w:val="8F7636B2"/>
    <w:lvl w:ilvl="0" w:tplc="C54A6476">
      <w:numFmt w:val="bullet"/>
      <w:lvlText w:val="-"/>
      <w:lvlJc w:val="left"/>
      <w:pPr>
        <w:ind w:left="72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15"/>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36"/>
  </w:num>
  <w:num w:numId="9">
    <w:abstractNumId w:val="1"/>
  </w:num>
  <w:num w:numId="10">
    <w:abstractNumId w:val="24"/>
  </w:num>
  <w:num w:numId="11">
    <w:abstractNumId w:val="13"/>
  </w:num>
  <w:num w:numId="12">
    <w:abstractNumId w:val="17"/>
  </w:num>
  <w:num w:numId="13">
    <w:abstractNumId w:val="33"/>
  </w:num>
  <w:num w:numId="14">
    <w:abstractNumId w:val="28"/>
  </w:num>
  <w:num w:numId="15">
    <w:abstractNumId w:val="25"/>
  </w:num>
  <w:num w:numId="16">
    <w:abstractNumId w:val="34"/>
  </w:num>
  <w:num w:numId="17">
    <w:abstractNumId w:val="10"/>
  </w:num>
  <w:num w:numId="18">
    <w:abstractNumId w:val="11"/>
  </w:num>
  <w:num w:numId="19">
    <w:abstractNumId w:val="35"/>
  </w:num>
  <w:num w:numId="20">
    <w:abstractNumId w:val="7"/>
  </w:num>
  <w:num w:numId="21">
    <w:abstractNumId w:val="19"/>
  </w:num>
  <w:num w:numId="22">
    <w:abstractNumId w:val="37"/>
  </w:num>
  <w:num w:numId="23">
    <w:abstractNumId w:val="0"/>
  </w:num>
  <w:num w:numId="24">
    <w:abstractNumId w:val="12"/>
  </w:num>
  <w:num w:numId="25">
    <w:abstractNumId w:val="14"/>
  </w:num>
  <w:num w:numId="26">
    <w:abstractNumId w:val="21"/>
  </w:num>
  <w:num w:numId="27">
    <w:abstractNumId w:val="18"/>
  </w:num>
  <w:num w:numId="28">
    <w:abstractNumId w:val="3"/>
  </w:num>
  <w:num w:numId="29">
    <w:abstractNumId w:val="5"/>
  </w:num>
  <w:num w:numId="30">
    <w:abstractNumId w:val="9"/>
  </w:num>
  <w:num w:numId="31">
    <w:abstractNumId w:val="20"/>
  </w:num>
  <w:num w:numId="32">
    <w:abstractNumId w:val="30"/>
  </w:num>
  <w:num w:numId="33">
    <w:abstractNumId w:val="4"/>
  </w:num>
  <w:num w:numId="34">
    <w:abstractNumId w:val="32"/>
  </w:num>
  <w:num w:numId="35">
    <w:abstractNumId w:val="29"/>
  </w:num>
  <w:num w:numId="36">
    <w:abstractNumId w:val="27"/>
  </w:num>
  <w:num w:numId="37">
    <w:abstractNumId w:val="27"/>
  </w:num>
  <w:num w:numId="38">
    <w:abstractNumId w:val="27"/>
  </w:num>
  <w:num w:numId="39">
    <w:abstractNumId w:val="8"/>
  </w:num>
  <w:num w:numId="40">
    <w:abstractNumId w:val="23"/>
  </w:num>
  <w:num w:numId="41">
    <w:abstractNumId w:val="26"/>
  </w:num>
  <w:num w:numId="42">
    <w:abstractNumId w:val="6"/>
  </w:num>
  <w:num w:numId="43">
    <w:abstractNumId w:val="27"/>
  </w:num>
  <w:num w:numId="44">
    <w:abstractNumId w:val="27"/>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byTemplate" w:val="Tmplt"/>
    <w:docVar w:name="DocType" w:val="Normal"/>
    <w:docVar w:name="Huisstijl" w:val="Ja"/>
    <w:docVar w:name="LAN" w:val="AUTONUMLGL"/>
    <w:docVar w:name="LANG" w:val="NL"/>
    <w:docVar w:name="LBM" w:val="Bookmark"/>
    <w:docVar w:name="LCD" w:val="CreateDate \@ "/>
    <w:docVar w:name="LCF" w:val="\* CHARFORMAT"/>
    <w:docVar w:name="LDD1" w:val="dddd d MMMM yyyy"/>
    <w:docVar w:name="LDD2" w:val="d MMMM yyyy"/>
    <w:docVar w:name="LDD3" w:val="DD-MM-yyyy"/>
    <w:docVar w:name="LDRAW" w:val="Drawing"/>
    <w:docVar w:name="LHEADER" w:val="Heading "/>
    <w:docVar w:name="LLINK" w:val="LINK"/>
    <w:docVar w:name="LMF" w:val="Mergeformat"/>
    <w:docVar w:name="LMM" w:val="Mail Merge"/>
    <w:docVar w:name="LNP" w:val="NUMPAGES"/>
    <w:docVar w:name="LPARA" w:val="^p"/>
    <w:docVar w:name="LPD" w:val="Printdate \@ "/>
    <w:docVar w:name="LSD" w:val="SAVEDATE \@ "/>
    <w:docVar w:name="LSET" w:val="Set "/>
    <w:docVar w:name="LSTD" w:val="Normal"/>
    <w:docVar w:name="LSUM" w:val="SUM"/>
    <w:docVar w:name="LTOC" w:val="TOC"/>
    <w:docVar w:name="LWFMT" w:val="Opmaak"/>
    <w:docVar w:name="LWSTD" w:val="Standard"/>
    <w:docVar w:name="MoederTemplate" w:val="Normal"/>
    <w:docVar w:name="MyVersion" w:val="01"/>
    <w:docVar w:name="TemplateBase" w:val="Normal"/>
  </w:docVars>
  <w:rsids>
    <w:rsidRoot w:val="009C25CC"/>
    <w:rsid w:val="000001A5"/>
    <w:rsid w:val="0000121D"/>
    <w:rsid w:val="000028FB"/>
    <w:rsid w:val="00002CB0"/>
    <w:rsid w:val="00003482"/>
    <w:rsid w:val="0000367F"/>
    <w:rsid w:val="000037F8"/>
    <w:rsid w:val="0000467B"/>
    <w:rsid w:val="0000531D"/>
    <w:rsid w:val="00005491"/>
    <w:rsid w:val="0000600F"/>
    <w:rsid w:val="000079FF"/>
    <w:rsid w:val="00011465"/>
    <w:rsid w:val="000114BF"/>
    <w:rsid w:val="00012D85"/>
    <w:rsid w:val="000144D9"/>
    <w:rsid w:val="00014E22"/>
    <w:rsid w:val="000160C3"/>
    <w:rsid w:val="00017755"/>
    <w:rsid w:val="000214F8"/>
    <w:rsid w:val="0002281D"/>
    <w:rsid w:val="0002283D"/>
    <w:rsid w:val="00022A5B"/>
    <w:rsid w:val="00022A6C"/>
    <w:rsid w:val="00022CE0"/>
    <w:rsid w:val="0002490C"/>
    <w:rsid w:val="000254E7"/>
    <w:rsid w:val="000255B7"/>
    <w:rsid w:val="000260A9"/>
    <w:rsid w:val="000303BF"/>
    <w:rsid w:val="0003280C"/>
    <w:rsid w:val="000335AE"/>
    <w:rsid w:val="000343A9"/>
    <w:rsid w:val="00034A00"/>
    <w:rsid w:val="0003528C"/>
    <w:rsid w:val="000364E8"/>
    <w:rsid w:val="00037F3C"/>
    <w:rsid w:val="0004083D"/>
    <w:rsid w:val="000408D6"/>
    <w:rsid w:val="00042C7E"/>
    <w:rsid w:val="00043363"/>
    <w:rsid w:val="000434C9"/>
    <w:rsid w:val="00044ECF"/>
    <w:rsid w:val="000458BE"/>
    <w:rsid w:val="000467EA"/>
    <w:rsid w:val="00047CD2"/>
    <w:rsid w:val="00052105"/>
    <w:rsid w:val="000538EC"/>
    <w:rsid w:val="00054481"/>
    <w:rsid w:val="00055B69"/>
    <w:rsid w:val="00056B32"/>
    <w:rsid w:val="00057629"/>
    <w:rsid w:val="000601E1"/>
    <w:rsid w:val="0006022F"/>
    <w:rsid w:val="00060421"/>
    <w:rsid w:val="00061007"/>
    <w:rsid w:val="000629E0"/>
    <w:rsid w:val="0006538D"/>
    <w:rsid w:val="000657FF"/>
    <w:rsid w:val="00065DAD"/>
    <w:rsid w:val="00066A3E"/>
    <w:rsid w:val="00067808"/>
    <w:rsid w:val="00067FFC"/>
    <w:rsid w:val="00070014"/>
    <w:rsid w:val="00072176"/>
    <w:rsid w:val="00074D38"/>
    <w:rsid w:val="000760FA"/>
    <w:rsid w:val="0007634E"/>
    <w:rsid w:val="000806C8"/>
    <w:rsid w:val="00080B61"/>
    <w:rsid w:val="00081CC6"/>
    <w:rsid w:val="0008239D"/>
    <w:rsid w:val="00083F6C"/>
    <w:rsid w:val="0008594C"/>
    <w:rsid w:val="00086018"/>
    <w:rsid w:val="00087623"/>
    <w:rsid w:val="00091CA2"/>
    <w:rsid w:val="00091F1F"/>
    <w:rsid w:val="00092510"/>
    <w:rsid w:val="00092751"/>
    <w:rsid w:val="00092B6B"/>
    <w:rsid w:val="00092E33"/>
    <w:rsid w:val="0009376D"/>
    <w:rsid w:val="00094266"/>
    <w:rsid w:val="0009451B"/>
    <w:rsid w:val="00095059"/>
    <w:rsid w:val="000A00B5"/>
    <w:rsid w:val="000A0BEA"/>
    <w:rsid w:val="000A568F"/>
    <w:rsid w:val="000A6C65"/>
    <w:rsid w:val="000A7DC4"/>
    <w:rsid w:val="000B030A"/>
    <w:rsid w:val="000B0BBF"/>
    <w:rsid w:val="000B2420"/>
    <w:rsid w:val="000B278A"/>
    <w:rsid w:val="000B32E7"/>
    <w:rsid w:val="000B6446"/>
    <w:rsid w:val="000B6502"/>
    <w:rsid w:val="000B6D80"/>
    <w:rsid w:val="000C08B1"/>
    <w:rsid w:val="000C12BA"/>
    <w:rsid w:val="000C36EF"/>
    <w:rsid w:val="000C38D7"/>
    <w:rsid w:val="000C5620"/>
    <w:rsid w:val="000C6E09"/>
    <w:rsid w:val="000D248C"/>
    <w:rsid w:val="000D3D39"/>
    <w:rsid w:val="000D57DA"/>
    <w:rsid w:val="000D5A6B"/>
    <w:rsid w:val="000E200B"/>
    <w:rsid w:val="000E3AB4"/>
    <w:rsid w:val="000E5B1A"/>
    <w:rsid w:val="000F0408"/>
    <w:rsid w:val="000F187D"/>
    <w:rsid w:val="000F48F5"/>
    <w:rsid w:val="000F4B92"/>
    <w:rsid w:val="000F5223"/>
    <w:rsid w:val="000F6EEC"/>
    <w:rsid w:val="001001AC"/>
    <w:rsid w:val="00101D57"/>
    <w:rsid w:val="00102452"/>
    <w:rsid w:val="00104991"/>
    <w:rsid w:val="00105C99"/>
    <w:rsid w:val="00110240"/>
    <w:rsid w:val="00112723"/>
    <w:rsid w:val="001130FE"/>
    <w:rsid w:val="00113147"/>
    <w:rsid w:val="00113D98"/>
    <w:rsid w:val="0011629D"/>
    <w:rsid w:val="001167FB"/>
    <w:rsid w:val="001168EC"/>
    <w:rsid w:val="001202E1"/>
    <w:rsid w:val="00123363"/>
    <w:rsid w:val="001239C4"/>
    <w:rsid w:val="00124CE1"/>
    <w:rsid w:val="00126EA1"/>
    <w:rsid w:val="00127F6D"/>
    <w:rsid w:val="0013166F"/>
    <w:rsid w:val="001325F1"/>
    <w:rsid w:val="00133D4D"/>
    <w:rsid w:val="00133FDE"/>
    <w:rsid w:val="001400AC"/>
    <w:rsid w:val="00140AA5"/>
    <w:rsid w:val="00143967"/>
    <w:rsid w:val="0014589B"/>
    <w:rsid w:val="00145D9F"/>
    <w:rsid w:val="00147746"/>
    <w:rsid w:val="001503AB"/>
    <w:rsid w:val="00151E88"/>
    <w:rsid w:val="00152065"/>
    <w:rsid w:val="00156502"/>
    <w:rsid w:val="001574C7"/>
    <w:rsid w:val="001575DE"/>
    <w:rsid w:val="00157728"/>
    <w:rsid w:val="00157ED9"/>
    <w:rsid w:val="0016030F"/>
    <w:rsid w:val="00162434"/>
    <w:rsid w:val="001628B6"/>
    <w:rsid w:val="00162A5C"/>
    <w:rsid w:val="00162B5F"/>
    <w:rsid w:val="001644B1"/>
    <w:rsid w:val="001647E3"/>
    <w:rsid w:val="00166A84"/>
    <w:rsid w:val="00171A63"/>
    <w:rsid w:val="00172B63"/>
    <w:rsid w:val="00175085"/>
    <w:rsid w:val="00176B25"/>
    <w:rsid w:val="00182531"/>
    <w:rsid w:val="00182580"/>
    <w:rsid w:val="00182BCA"/>
    <w:rsid w:val="00182DB1"/>
    <w:rsid w:val="00182EC2"/>
    <w:rsid w:val="001842B2"/>
    <w:rsid w:val="001849D8"/>
    <w:rsid w:val="00185E19"/>
    <w:rsid w:val="00186270"/>
    <w:rsid w:val="00186D78"/>
    <w:rsid w:val="001923EC"/>
    <w:rsid w:val="00193663"/>
    <w:rsid w:val="00193A01"/>
    <w:rsid w:val="00195913"/>
    <w:rsid w:val="00196709"/>
    <w:rsid w:val="001A09CF"/>
    <w:rsid w:val="001A28D2"/>
    <w:rsid w:val="001A29E8"/>
    <w:rsid w:val="001A7802"/>
    <w:rsid w:val="001B0D3A"/>
    <w:rsid w:val="001B27E4"/>
    <w:rsid w:val="001B3F6E"/>
    <w:rsid w:val="001B689F"/>
    <w:rsid w:val="001C055D"/>
    <w:rsid w:val="001C05F6"/>
    <w:rsid w:val="001C0D8F"/>
    <w:rsid w:val="001C3249"/>
    <w:rsid w:val="001C4022"/>
    <w:rsid w:val="001C5DA9"/>
    <w:rsid w:val="001C6364"/>
    <w:rsid w:val="001D1372"/>
    <w:rsid w:val="001D33EE"/>
    <w:rsid w:val="001D3651"/>
    <w:rsid w:val="001D37DF"/>
    <w:rsid w:val="001D6950"/>
    <w:rsid w:val="001E07CA"/>
    <w:rsid w:val="001E2AFE"/>
    <w:rsid w:val="001E4530"/>
    <w:rsid w:val="001E5E84"/>
    <w:rsid w:val="001E6248"/>
    <w:rsid w:val="001E730E"/>
    <w:rsid w:val="001E747E"/>
    <w:rsid w:val="001F1242"/>
    <w:rsid w:val="001F396A"/>
    <w:rsid w:val="001F3C22"/>
    <w:rsid w:val="001F5501"/>
    <w:rsid w:val="001F5B7C"/>
    <w:rsid w:val="00200476"/>
    <w:rsid w:val="00203296"/>
    <w:rsid w:val="0020385E"/>
    <w:rsid w:val="002046E5"/>
    <w:rsid w:val="00204D0B"/>
    <w:rsid w:val="002078B4"/>
    <w:rsid w:val="002101CB"/>
    <w:rsid w:val="00211DD9"/>
    <w:rsid w:val="00212FE5"/>
    <w:rsid w:val="00213B68"/>
    <w:rsid w:val="00217A0E"/>
    <w:rsid w:val="002202BA"/>
    <w:rsid w:val="002218C7"/>
    <w:rsid w:val="00222D19"/>
    <w:rsid w:val="0022403A"/>
    <w:rsid w:val="00226ADA"/>
    <w:rsid w:val="00230161"/>
    <w:rsid w:val="00230B67"/>
    <w:rsid w:val="002318AD"/>
    <w:rsid w:val="002324A8"/>
    <w:rsid w:val="00233224"/>
    <w:rsid w:val="002355F6"/>
    <w:rsid w:val="00235CC0"/>
    <w:rsid w:val="0023636A"/>
    <w:rsid w:val="0023688C"/>
    <w:rsid w:val="00237712"/>
    <w:rsid w:val="00237D7F"/>
    <w:rsid w:val="0024002F"/>
    <w:rsid w:val="0024011A"/>
    <w:rsid w:val="00240E64"/>
    <w:rsid w:val="00243A6C"/>
    <w:rsid w:val="0024449B"/>
    <w:rsid w:val="00244AC2"/>
    <w:rsid w:val="00245DE5"/>
    <w:rsid w:val="00246FE9"/>
    <w:rsid w:val="00247B91"/>
    <w:rsid w:val="00247C8A"/>
    <w:rsid w:val="00247EB4"/>
    <w:rsid w:val="00250C2B"/>
    <w:rsid w:val="00250DE9"/>
    <w:rsid w:val="002510AD"/>
    <w:rsid w:val="00251184"/>
    <w:rsid w:val="00253E1A"/>
    <w:rsid w:val="00254121"/>
    <w:rsid w:val="00254263"/>
    <w:rsid w:val="00255B37"/>
    <w:rsid w:val="00255E44"/>
    <w:rsid w:val="00256D23"/>
    <w:rsid w:val="002602EF"/>
    <w:rsid w:val="00260911"/>
    <w:rsid w:val="00260EE4"/>
    <w:rsid w:val="002610B6"/>
    <w:rsid w:val="002612DB"/>
    <w:rsid w:val="00262019"/>
    <w:rsid w:val="00262D3B"/>
    <w:rsid w:val="00263C4A"/>
    <w:rsid w:val="00265B0C"/>
    <w:rsid w:val="002672D7"/>
    <w:rsid w:val="00270299"/>
    <w:rsid w:val="00270424"/>
    <w:rsid w:val="00271CB7"/>
    <w:rsid w:val="00274EF7"/>
    <w:rsid w:val="002752E6"/>
    <w:rsid w:val="0027557A"/>
    <w:rsid w:val="00277636"/>
    <w:rsid w:val="00281D4B"/>
    <w:rsid w:val="00281E0C"/>
    <w:rsid w:val="002828BE"/>
    <w:rsid w:val="002836FA"/>
    <w:rsid w:val="00283897"/>
    <w:rsid w:val="00283F0F"/>
    <w:rsid w:val="00285220"/>
    <w:rsid w:val="00285FA3"/>
    <w:rsid w:val="00287116"/>
    <w:rsid w:val="00287729"/>
    <w:rsid w:val="00291E1C"/>
    <w:rsid w:val="002927E3"/>
    <w:rsid w:val="002941F8"/>
    <w:rsid w:val="0029589E"/>
    <w:rsid w:val="002978CF"/>
    <w:rsid w:val="00297D7C"/>
    <w:rsid w:val="002A03D8"/>
    <w:rsid w:val="002A0FB5"/>
    <w:rsid w:val="002A14CB"/>
    <w:rsid w:val="002A24E2"/>
    <w:rsid w:val="002A36F2"/>
    <w:rsid w:val="002A4548"/>
    <w:rsid w:val="002A4551"/>
    <w:rsid w:val="002A4B74"/>
    <w:rsid w:val="002A66EC"/>
    <w:rsid w:val="002B035B"/>
    <w:rsid w:val="002B263B"/>
    <w:rsid w:val="002B70B6"/>
    <w:rsid w:val="002B73C8"/>
    <w:rsid w:val="002B76CF"/>
    <w:rsid w:val="002B7954"/>
    <w:rsid w:val="002C01BD"/>
    <w:rsid w:val="002C3938"/>
    <w:rsid w:val="002C5CFC"/>
    <w:rsid w:val="002C6532"/>
    <w:rsid w:val="002C6CF8"/>
    <w:rsid w:val="002D00AB"/>
    <w:rsid w:val="002D090B"/>
    <w:rsid w:val="002D276F"/>
    <w:rsid w:val="002D35CB"/>
    <w:rsid w:val="002D4442"/>
    <w:rsid w:val="002D4EF2"/>
    <w:rsid w:val="002D549E"/>
    <w:rsid w:val="002D5DE5"/>
    <w:rsid w:val="002D5F0D"/>
    <w:rsid w:val="002D66C9"/>
    <w:rsid w:val="002E165A"/>
    <w:rsid w:val="002E2F79"/>
    <w:rsid w:val="002E3E03"/>
    <w:rsid w:val="002E49E2"/>
    <w:rsid w:val="002E4BD4"/>
    <w:rsid w:val="002E736B"/>
    <w:rsid w:val="002E7C38"/>
    <w:rsid w:val="002F0D3A"/>
    <w:rsid w:val="002F1920"/>
    <w:rsid w:val="002F217D"/>
    <w:rsid w:val="002F5678"/>
    <w:rsid w:val="002F5CED"/>
    <w:rsid w:val="00300198"/>
    <w:rsid w:val="00300924"/>
    <w:rsid w:val="00301B26"/>
    <w:rsid w:val="003025BF"/>
    <w:rsid w:val="00304CD3"/>
    <w:rsid w:val="00305F6C"/>
    <w:rsid w:val="003069A4"/>
    <w:rsid w:val="003106D3"/>
    <w:rsid w:val="0031741F"/>
    <w:rsid w:val="00317A0E"/>
    <w:rsid w:val="003236E6"/>
    <w:rsid w:val="00323CF0"/>
    <w:rsid w:val="003242B0"/>
    <w:rsid w:val="003254EE"/>
    <w:rsid w:val="00326CF7"/>
    <w:rsid w:val="00327648"/>
    <w:rsid w:val="00327819"/>
    <w:rsid w:val="00327849"/>
    <w:rsid w:val="00327AB4"/>
    <w:rsid w:val="00330342"/>
    <w:rsid w:val="003357C6"/>
    <w:rsid w:val="00336235"/>
    <w:rsid w:val="00337635"/>
    <w:rsid w:val="00337BF9"/>
    <w:rsid w:val="003404E1"/>
    <w:rsid w:val="003413FC"/>
    <w:rsid w:val="00343DC3"/>
    <w:rsid w:val="00344582"/>
    <w:rsid w:val="00345A2C"/>
    <w:rsid w:val="00345D4D"/>
    <w:rsid w:val="003467A5"/>
    <w:rsid w:val="003503FE"/>
    <w:rsid w:val="00350A36"/>
    <w:rsid w:val="00351B7A"/>
    <w:rsid w:val="00353691"/>
    <w:rsid w:val="00354009"/>
    <w:rsid w:val="003543F3"/>
    <w:rsid w:val="00355B96"/>
    <w:rsid w:val="00361428"/>
    <w:rsid w:val="00363937"/>
    <w:rsid w:val="003658F5"/>
    <w:rsid w:val="00366E95"/>
    <w:rsid w:val="00371A97"/>
    <w:rsid w:val="00373A8C"/>
    <w:rsid w:val="0037581F"/>
    <w:rsid w:val="00375845"/>
    <w:rsid w:val="00376214"/>
    <w:rsid w:val="003770AC"/>
    <w:rsid w:val="00377E7D"/>
    <w:rsid w:val="0038066A"/>
    <w:rsid w:val="00383A61"/>
    <w:rsid w:val="00384630"/>
    <w:rsid w:val="00385ED8"/>
    <w:rsid w:val="003909DE"/>
    <w:rsid w:val="003917CB"/>
    <w:rsid w:val="00393053"/>
    <w:rsid w:val="0039480D"/>
    <w:rsid w:val="00394E98"/>
    <w:rsid w:val="0039605C"/>
    <w:rsid w:val="00396A25"/>
    <w:rsid w:val="003A121B"/>
    <w:rsid w:val="003A6C22"/>
    <w:rsid w:val="003A7478"/>
    <w:rsid w:val="003A79D6"/>
    <w:rsid w:val="003B01EB"/>
    <w:rsid w:val="003B09B8"/>
    <w:rsid w:val="003B34DA"/>
    <w:rsid w:val="003B61B6"/>
    <w:rsid w:val="003B7F83"/>
    <w:rsid w:val="003C3424"/>
    <w:rsid w:val="003C4227"/>
    <w:rsid w:val="003C69A8"/>
    <w:rsid w:val="003D0145"/>
    <w:rsid w:val="003D27A9"/>
    <w:rsid w:val="003D3D17"/>
    <w:rsid w:val="003D4B1E"/>
    <w:rsid w:val="003D79A9"/>
    <w:rsid w:val="003E1E20"/>
    <w:rsid w:val="003E3835"/>
    <w:rsid w:val="003E468E"/>
    <w:rsid w:val="003E4CFB"/>
    <w:rsid w:val="003E7CD4"/>
    <w:rsid w:val="003F0682"/>
    <w:rsid w:val="003F2450"/>
    <w:rsid w:val="003F37CB"/>
    <w:rsid w:val="003F3E81"/>
    <w:rsid w:val="003F535C"/>
    <w:rsid w:val="00401036"/>
    <w:rsid w:val="00402265"/>
    <w:rsid w:val="004029B3"/>
    <w:rsid w:val="004038DD"/>
    <w:rsid w:val="004050CE"/>
    <w:rsid w:val="00405A41"/>
    <w:rsid w:val="0040733C"/>
    <w:rsid w:val="00407E19"/>
    <w:rsid w:val="0041059F"/>
    <w:rsid w:val="004132F1"/>
    <w:rsid w:val="00421C94"/>
    <w:rsid w:val="00423068"/>
    <w:rsid w:val="0042312A"/>
    <w:rsid w:val="004233B5"/>
    <w:rsid w:val="00424CC6"/>
    <w:rsid w:val="00426469"/>
    <w:rsid w:val="00426516"/>
    <w:rsid w:val="0042668E"/>
    <w:rsid w:val="00426B13"/>
    <w:rsid w:val="00430040"/>
    <w:rsid w:val="00431294"/>
    <w:rsid w:val="00431545"/>
    <w:rsid w:val="00434493"/>
    <w:rsid w:val="0043528A"/>
    <w:rsid w:val="00436D1A"/>
    <w:rsid w:val="00436F67"/>
    <w:rsid w:val="00441E62"/>
    <w:rsid w:val="00442E79"/>
    <w:rsid w:val="00446531"/>
    <w:rsid w:val="00450CF4"/>
    <w:rsid w:val="00450E3B"/>
    <w:rsid w:val="004536DD"/>
    <w:rsid w:val="00456FAE"/>
    <w:rsid w:val="00457B75"/>
    <w:rsid w:val="00460491"/>
    <w:rsid w:val="00461472"/>
    <w:rsid w:val="0046544E"/>
    <w:rsid w:val="00466C0B"/>
    <w:rsid w:val="00466D0F"/>
    <w:rsid w:val="0046789B"/>
    <w:rsid w:val="004706AF"/>
    <w:rsid w:val="00471FAD"/>
    <w:rsid w:val="00474E3C"/>
    <w:rsid w:val="00474FF1"/>
    <w:rsid w:val="0047592E"/>
    <w:rsid w:val="00477085"/>
    <w:rsid w:val="00477566"/>
    <w:rsid w:val="004811A0"/>
    <w:rsid w:val="00481516"/>
    <w:rsid w:val="004824AE"/>
    <w:rsid w:val="004828B9"/>
    <w:rsid w:val="0048482E"/>
    <w:rsid w:val="00484EB9"/>
    <w:rsid w:val="00484F78"/>
    <w:rsid w:val="00485A3C"/>
    <w:rsid w:val="00487766"/>
    <w:rsid w:val="004905F2"/>
    <w:rsid w:val="004915AA"/>
    <w:rsid w:val="00492D0A"/>
    <w:rsid w:val="00493E63"/>
    <w:rsid w:val="00495202"/>
    <w:rsid w:val="004960A4"/>
    <w:rsid w:val="004967EA"/>
    <w:rsid w:val="004978B4"/>
    <w:rsid w:val="004A0CD2"/>
    <w:rsid w:val="004A2721"/>
    <w:rsid w:val="004A4A25"/>
    <w:rsid w:val="004A7794"/>
    <w:rsid w:val="004B0CB9"/>
    <w:rsid w:val="004B35FA"/>
    <w:rsid w:val="004B3C09"/>
    <w:rsid w:val="004B4803"/>
    <w:rsid w:val="004B5E5D"/>
    <w:rsid w:val="004B64A8"/>
    <w:rsid w:val="004C23D5"/>
    <w:rsid w:val="004C2A37"/>
    <w:rsid w:val="004C3812"/>
    <w:rsid w:val="004C3DDA"/>
    <w:rsid w:val="004C794B"/>
    <w:rsid w:val="004D2020"/>
    <w:rsid w:val="004D2F4C"/>
    <w:rsid w:val="004D3BC7"/>
    <w:rsid w:val="004D4B5C"/>
    <w:rsid w:val="004E0CA9"/>
    <w:rsid w:val="004E289A"/>
    <w:rsid w:val="004E3B17"/>
    <w:rsid w:val="004E4CF2"/>
    <w:rsid w:val="004E4EBE"/>
    <w:rsid w:val="004E5384"/>
    <w:rsid w:val="004E683C"/>
    <w:rsid w:val="004F013A"/>
    <w:rsid w:val="004F0929"/>
    <w:rsid w:val="004F0CCF"/>
    <w:rsid w:val="004F26F6"/>
    <w:rsid w:val="004F46D8"/>
    <w:rsid w:val="004F4CA1"/>
    <w:rsid w:val="004F7C51"/>
    <w:rsid w:val="0050032A"/>
    <w:rsid w:val="005017C7"/>
    <w:rsid w:val="00502C72"/>
    <w:rsid w:val="00503D27"/>
    <w:rsid w:val="00504A11"/>
    <w:rsid w:val="005067A2"/>
    <w:rsid w:val="00506A8F"/>
    <w:rsid w:val="005079AB"/>
    <w:rsid w:val="00510AFE"/>
    <w:rsid w:val="00512DE3"/>
    <w:rsid w:val="00514536"/>
    <w:rsid w:val="005154BF"/>
    <w:rsid w:val="005211D6"/>
    <w:rsid w:val="0052263B"/>
    <w:rsid w:val="00524887"/>
    <w:rsid w:val="005259DF"/>
    <w:rsid w:val="005266C3"/>
    <w:rsid w:val="005268E2"/>
    <w:rsid w:val="00526931"/>
    <w:rsid w:val="00527164"/>
    <w:rsid w:val="00527389"/>
    <w:rsid w:val="00527C6A"/>
    <w:rsid w:val="00527D04"/>
    <w:rsid w:val="00527D65"/>
    <w:rsid w:val="00533C3F"/>
    <w:rsid w:val="00534182"/>
    <w:rsid w:val="00534862"/>
    <w:rsid w:val="005349DA"/>
    <w:rsid w:val="005400CF"/>
    <w:rsid w:val="0054099F"/>
    <w:rsid w:val="005410C2"/>
    <w:rsid w:val="0054145F"/>
    <w:rsid w:val="00542AC9"/>
    <w:rsid w:val="005441C2"/>
    <w:rsid w:val="00544A38"/>
    <w:rsid w:val="005455C6"/>
    <w:rsid w:val="00547535"/>
    <w:rsid w:val="0055296F"/>
    <w:rsid w:val="00553CC5"/>
    <w:rsid w:val="005547C0"/>
    <w:rsid w:val="00556069"/>
    <w:rsid w:val="00557300"/>
    <w:rsid w:val="00560B01"/>
    <w:rsid w:val="005651F2"/>
    <w:rsid w:val="00565236"/>
    <w:rsid w:val="0056577F"/>
    <w:rsid w:val="0056580C"/>
    <w:rsid w:val="00566DB9"/>
    <w:rsid w:val="00567CFB"/>
    <w:rsid w:val="00570FAC"/>
    <w:rsid w:val="0057283C"/>
    <w:rsid w:val="00573524"/>
    <w:rsid w:val="0057369F"/>
    <w:rsid w:val="00573BB4"/>
    <w:rsid w:val="005752F1"/>
    <w:rsid w:val="0057530B"/>
    <w:rsid w:val="0057589B"/>
    <w:rsid w:val="00575D93"/>
    <w:rsid w:val="00576863"/>
    <w:rsid w:val="0058044C"/>
    <w:rsid w:val="00580B33"/>
    <w:rsid w:val="00582244"/>
    <w:rsid w:val="005843DA"/>
    <w:rsid w:val="00584A83"/>
    <w:rsid w:val="00584DAF"/>
    <w:rsid w:val="00584FE7"/>
    <w:rsid w:val="00586030"/>
    <w:rsid w:val="00586264"/>
    <w:rsid w:val="0058651D"/>
    <w:rsid w:val="005866AE"/>
    <w:rsid w:val="00587769"/>
    <w:rsid w:val="00587C69"/>
    <w:rsid w:val="005916C3"/>
    <w:rsid w:val="005954E6"/>
    <w:rsid w:val="00596030"/>
    <w:rsid w:val="005A1FCB"/>
    <w:rsid w:val="005A26A2"/>
    <w:rsid w:val="005A29C4"/>
    <w:rsid w:val="005A307F"/>
    <w:rsid w:val="005A3788"/>
    <w:rsid w:val="005A3AA9"/>
    <w:rsid w:val="005A3CBE"/>
    <w:rsid w:val="005A3F4C"/>
    <w:rsid w:val="005A54FA"/>
    <w:rsid w:val="005A5706"/>
    <w:rsid w:val="005A5908"/>
    <w:rsid w:val="005A7325"/>
    <w:rsid w:val="005A742E"/>
    <w:rsid w:val="005A7F9B"/>
    <w:rsid w:val="005B0264"/>
    <w:rsid w:val="005B3CE6"/>
    <w:rsid w:val="005B4A05"/>
    <w:rsid w:val="005B4CC8"/>
    <w:rsid w:val="005B5DCC"/>
    <w:rsid w:val="005B623C"/>
    <w:rsid w:val="005C22BD"/>
    <w:rsid w:val="005C41BE"/>
    <w:rsid w:val="005C525D"/>
    <w:rsid w:val="005C7EE9"/>
    <w:rsid w:val="005D024C"/>
    <w:rsid w:val="005D033E"/>
    <w:rsid w:val="005D07C5"/>
    <w:rsid w:val="005D1C9F"/>
    <w:rsid w:val="005D2DF4"/>
    <w:rsid w:val="005D4155"/>
    <w:rsid w:val="005D4DEE"/>
    <w:rsid w:val="005D652A"/>
    <w:rsid w:val="005E2A7E"/>
    <w:rsid w:val="005E5577"/>
    <w:rsid w:val="005F13E2"/>
    <w:rsid w:val="005F2A19"/>
    <w:rsid w:val="005F2C17"/>
    <w:rsid w:val="005F351B"/>
    <w:rsid w:val="005F41F6"/>
    <w:rsid w:val="005F459B"/>
    <w:rsid w:val="005F558F"/>
    <w:rsid w:val="005F632B"/>
    <w:rsid w:val="006000A4"/>
    <w:rsid w:val="00601CC1"/>
    <w:rsid w:val="0060257E"/>
    <w:rsid w:val="00602FC2"/>
    <w:rsid w:val="00603ED2"/>
    <w:rsid w:val="006054EE"/>
    <w:rsid w:val="0061041A"/>
    <w:rsid w:val="00610988"/>
    <w:rsid w:val="00612721"/>
    <w:rsid w:val="0061289A"/>
    <w:rsid w:val="006128E5"/>
    <w:rsid w:val="00612CAE"/>
    <w:rsid w:val="006130A2"/>
    <w:rsid w:val="00613FBD"/>
    <w:rsid w:val="00614880"/>
    <w:rsid w:val="00614C77"/>
    <w:rsid w:val="00616658"/>
    <w:rsid w:val="0061774E"/>
    <w:rsid w:val="00617D44"/>
    <w:rsid w:val="00620A20"/>
    <w:rsid w:val="00622AB3"/>
    <w:rsid w:val="00623F3B"/>
    <w:rsid w:val="0062455D"/>
    <w:rsid w:val="00624831"/>
    <w:rsid w:val="00624A45"/>
    <w:rsid w:val="00624B6F"/>
    <w:rsid w:val="00626B67"/>
    <w:rsid w:val="00626F91"/>
    <w:rsid w:val="0063108A"/>
    <w:rsid w:val="006311F6"/>
    <w:rsid w:val="00631288"/>
    <w:rsid w:val="006324F0"/>
    <w:rsid w:val="0063250A"/>
    <w:rsid w:val="00635916"/>
    <w:rsid w:val="00636511"/>
    <w:rsid w:val="00637A1F"/>
    <w:rsid w:val="00637B31"/>
    <w:rsid w:val="00637B7E"/>
    <w:rsid w:val="00637FD4"/>
    <w:rsid w:val="00641534"/>
    <w:rsid w:val="00643545"/>
    <w:rsid w:val="006444E2"/>
    <w:rsid w:val="00644743"/>
    <w:rsid w:val="006475F4"/>
    <w:rsid w:val="00650952"/>
    <w:rsid w:val="006518EC"/>
    <w:rsid w:val="00651A69"/>
    <w:rsid w:val="00654023"/>
    <w:rsid w:val="0065411D"/>
    <w:rsid w:val="00656888"/>
    <w:rsid w:val="00656D7A"/>
    <w:rsid w:val="006573AF"/>
    <w:rsid w:val="00657F57"/>
    <w:rsid w:val="006601FB"/>
    <w:rsid w:val="00661626"/>
    <w:rsid w:val="00664A43"/>
    <w:rsid w:val="0066718E"/>
    <w:rsid w:val="0067088E"/>
    <w:rsid w:val="00671348"/>
    <w:rsid w:val="00671B2F"/>
    <w:rsid w:val="006723A3"/>
    <w:rsid w:val="00676AF1"/>
    <w:rsid w:val="0067746B"/>
    <w:rsid w:val="00677EA7"/>
    <w:rsid w:val="00680C82"/>
    <w:rsid w:val="00681852"/>
    <w:rsid w:val="0068212B"/>
    <w:rsid w:val="00683557"/>
    <w:rsid w:val="006859F1"/>
    <w:rsid w:val="00687DB0"/>
    <w:rsid w:val="00694229"/>
    <w:rsid w:val="006972DF"/>
    <w:rsid w:val="00697AD3"/>
    <w:rsid w:val="006A043B"/>
    <w:rsid w:val="006A0DD4"/>
    <w:rsid w:val="006A129A"/>
    <w:rsid w:val="006A1935"/>
    <w:rsid w:val="006A2444"/>
    <w:rsid w:val="006A313B"/>
    <w:rsid w:val="006A38F6"/>
    <w:rsid w:val="006A41F4"/>
    <w:rsid w:val="006A47D1"/>
    <w:rsid w:val="006A57DA"/>
    <w:rsid w:val="006A5AE4"/>
    <w:rsid w:val="006A61C2"/>
    <w:rsid w:val="006A650A"/>
    <w:rsid w:val="006A698A"/>
    <w:rsid w:val="006B00FB"/>
    <w:rsid w:val="006B070A"/>
    <w:rsid w:val="006B0A95"/>
    <w:rsid w:val="006B1A72"/>
    <w:rsid w:val="006B1C7F"/>
    <w:rsid w:val="006B24A7"/>
    <w:rsid w:val="006B3CC9"/>
    <w:rsid w:val="006B45DD"/>
    <w:rsid w:val="006B6A61"/>
    <w:rsid w:val="006B7666"/>
    <w:rsid w:val="006C0E01"/>
    <w:rsid w:val="006C42E4"/>
    <w:rsid w:val="006C49B7"/>
    <w:rsid w:val="006C4FA2"/>
    <w:rsid w:val="006C669C"/>
    <w:rsid w:val="006C6D70"/>
    <w:rsid w:val="006C7484"/>
    <w:rsid w:val="006C7890"/>
    <w:rsid w:val="006C7913"/>
    <w:rsid w:val="006D078B"/>
    <w:rsid w:val="006D2063"/>
    <w:rsid w:val="006D51AB"/>
    <w:rsid w:val="006D5F44"/>
    <w:rsid w:val="006D67B0"/>
    <w:rsid w:val="006D70BA"/>
    <w:rsid w:val="006E042F"/>
    <w:rsid w:val="006E04B7"/>
    <w:rsid w:val="006E16A8"/>
    <w:rsid w:val="006E1D39"/>
    <w:rsid w:val="006E1DC0"/>
    <w:rsid w:val="006E3C2D"/>
    <w:rsid w:val="006E41C9"/>
    <w:rsid w:val="006E5539"/>
    <w:rsid w:val="006E6976"/>
    <w:rsid w:val="006F0C10"/>
    <w:rsid w:val="006F0C92"/>
    <w:rsid w:val="006F1E36"/>
    <w:rsid w:val="006F2454"/>
    <w:rsid w:val="006F32E6"/>
    <w:rsid w:val="006F392F"/>
    <w:rsid w:val="006F3D40"/>
    <w:rsid w:val="006F41DA"/>
    <w:rsid w:val="006F5C76"/>
    <w:rsid w:val="006F7512"/>
    <w:rsid w:val="007003E3"/>
    <w:rsid w:val="00703E51"/>
    <w:rsid w:val="00704CB6"/>
    <w:rsid w:val="0070638A"/>
    <w:rsid w:val="007118A4"/>
    <w:rsid w:val="00711E20"/>
    <w:rsid w:val="007146B5"/>
    <w:rsid w:val="00714DB4"/>
    <w:rsid w:val="00721B00"/>
    <w:rsid w:val="00721C78"/>
    <w:rsid w:val="00724610"/>
    <w:rsid w:val="007250BF"/>
    <w:rsid w:val="00725F04"/>
    <w:rsid w:val="00731A85"/>
    <w:rsid w:val="00732313"/>
    <w:rsid w:val="00732695"/>
    <w:rsid w:val="0073370D"/>
    <w:rsid w:val="0073522D"/>
    <w:rsid w:val="0073558F"/>
    <w:rsid w:val="0073656B"/>
    <w:rsid w:val="007367E7"/>
    <w:rsid w:val="00741B27"/>
    <w:rsid w:val="00742A0A"/>
    <w:rsid w:val="00742B75"/>
    <w:rsid w:val="00743395"/>
    <w:rsid w:val="00743B29"/>
    <w:rsid w:val="00743F37"/>
    <w:rsid w:val="00744C73"/>
    <w:rsid w:val="00745AA3"/>
    <w:rsid w:val="00747794"/>
    <w:rsid w:val="00750BFD"/>
    <w:rsid w:val="007525D1"/>
    <w:rsid w:val="007528A5"/>
    <w:rsid w:val="00753ADE"/>
    <w:rsid w:val="00753D01"/>
    <w:rsid w:val="007543A7"/>
    <w:rsid w:val="007555A7"/>
    <w:rsid w:val="007564D4"/>
    <w:rsid w:val="00756648"/>
    <w:rsid w:val="0076167F"/>
    <w:rsid w:val="0076193A"/>
    <w:rsid w:val="007622A5"/>
    <w:rsid w:val="00765B91"/>
    <w:rsid w:val="007672B8"/>
    <w:rsid w:val="00767D41"/>
    <w:rsid w:val="007711B4"/>
    <w:rsid w:val="00773687"/>
    <w:rsid w:val="0077373D"/>
    <w:rsid w:val="00773761"/>
    <w:rsid w:val="0077398B"/>
    <w:rsid w:val="00774963"/>
    <w:rsid w:val="00774DE2"/>
    <w:rsid w:val="00775B15"/>
    <w:rsid w:val="00780F7B"/>
    <w:rsid w:val="00781DB3"/>
    <w:rsid w:val="0078317F"/>
    <w:rsid w:val="007835D6"/>
    <w:rsid w:val="00785F07"/>
    <w:rsid w:val="0078631F"/>
    <w:rsid w:val="007863A9"/>
    <w:rsid w:val="007863F2"/>
    <w:rsid w:val="00787606"/>
    <w:rsid w:val="00790BBE"/>
    <w:rsid w:val="00796037"/>
    <w:rsid w:val="007A07BD"/>
    <w:rsid w:val="007A1F81"/>
    <w:rsid w:val="007A3D13"/>
    <w:rsid w:val="007A6110"/>
    <w:rsid w:val="007A6960"/>
    <w:rsid w:val="007A6A72"/>
    <w:rsid w:val="007A7686"/>
    <w:rsid w:val="007B24B6"/>
    <w:rsid w:val="007B52E6"/>
    <w:rsid w:val="007B69CD"/>
    <w:rsid w:val="007C0427"/>
    <w:rsid w:val="007C08B2"/>
    <w:rsid w:val="007C0E84"/>
    <w:rsid w:val="007C210C"/>
    <w:rsid w:val="007C28D3"/>
    <w:rsid w:val="007C2D17"/>
    <w:rsid w:val="007C3086"/>
    <w:rsid w:val="007C3484"/>
    <w:rsid w:val="007C3C96"/>
    <w:rsid w:val="007C5D87"/>
    <w:rsid w:val="007C5EE4"/>
    <w:rsid w:val="007C6311"/>
    <w:rsid w:val="007D01D6"/>
    <w:rsid w:val="007D0FB0"/>
    <w:rsid w:val="007D5949"/>
    <w:rsid w:val="007D5A37"/>
    <w:rsid w:val="007D5B74"/>
    <w:rsid w:val="007D79A8"/>
    <w:rsid w:val="007E0779"/>
    <w:rsid w:val="007E13AA"/>
    <w:rsid w:val="007E1567"/>
    <w:rsid w:val="007E1FFD"/>
    <w:rsid w:val="007E56F6"/>
    <w:rsid w:val="007E5B1B"/>
    <w:rsid w:val="007F1042"/>
    <w:rsid w:val="007F1136"/>
    <w:rsid w:val="007F14DC"/>
    <w:rsid w:val="007F2895"/>
    <w:rsid w:val="007F2CB5"/>
    <w:rsid w:val="007F380C"/>
    <w:rsid w:val="007F4109"/>
    <w:rsid w:val="007F5FAE"/>
    <w:rsid w:val="007F7EB0"/>
    <w:rsid w:val="0080161E"/>
    <w:rsid w:val="0080177A"/>
    <w:rsid w:val="00801863"/>
    <w:rsid w:val="00803343"/>
    <w:rsid w:val="008057BC"/>
    <w:rsid w:val="00805B5B"/>
    <w:rsid w:val="00806795"/>
    <w:rsid w:val="00806937"/>
    <w:rsid w:val="00810066"/>
    <w:rsid w:val="008102F4"/>
    <w:rsid w:val="00811E00"/>
    <w:rsid w:val="0081319D"/>
    <w:rsid w:val="008166DE"/>
    <w:rsid w:val="00817CDB"/>
    <w:rsid w:val="00817F30"/>
    <w:rsid w:val="00817F37"/>
    <w:rsid w:val="0082092B"/>
    <w:rsid w:val="00823B15"/>
    <w:rsid w:val="008257A5"/>
    <w:rsid w:val="00825C9C"/>
    <w:rsid w:val="00825D45"/>
    <w:rsid w:val="00827921"/>
    <w:rsid w:val="008279BA"/>
    <w:rsid w:val="00833792"/>
    <w:rsid w:val="008338DC"/>
    <w:rsid w:val="0083551C"/>
    <w:rsid w:val="00836395"/>
    <w:rsid w:val="00837EE6"/>
    <w:rsid w:val="00840322"/>
    <w:rsid w:val="00840D3A"/>
    <w:rsid w:val="008421F9"/>
    <w:rsid w:val="008438D0"/>
    <w:rsid w:val="00844477"/>
    <w:rsid w:val="00846338"/>
    <w:rsid w:val="008473B8"/>
    <w:rsid w:val="00847581"/>
    <w:rsid w:val="00847959"/>
    <w:rsid w:val="008506E1"/>
    <w:rsid w:val="00850E61"/>
    <w:rsid w:val="00851A82"/>
    <w:rsid w:val="008546CB"/>
    <w:rsid w:val="00854822"/>
    <w:rsid w:val="00855312"/>
    <w:rsid w:val="00855383"/>
    <w:rsid w:val="008554C0"/>
    <w:rsid w:val="008556D1"/>
    <w:rsid w:val="00855E9C"/>
    <w:rsid w:val="0085696D"/>
    <w:rsid w:val="00856E3D"/>
    <w:rsid w:val="00857D76"/>
    <w:rsid w:val="008628F1"/>
    <w:rsid w:val="0086329F"/>
    <w:rsid w:val="00863B04"/>
    <w:rsid w:val="00864600"/>
    <w:rsid w:val="00865927"/>
    <w:rsid w:val="00865BE5"/>
    <w:rsid w:val="008670C0"/>
    <w:rsid w:val="008706DE"/>
    <w:rsid w:val="008741CB"/>
    <w:rsid w:val="00874B5C"/>
    <w:rsid w:val="00874BED"/>
    <w:rsid w:val="0087510B"/>
    <w:rsid w:val="00875AD2"/>
    <w:rsid w:val="00876132"/>
    <w:rsid w:val="00876875"/>
    <w:rsid w:val="008832C4"/>
    <w:rsid w:val="00884F1A"/>
    <w:rsid w:val="00887565"/>
    <w:rsid w:val="00892C64"/>
    <w:rsid w:val="008937A8"/>
    <w:rsid w:val="008940EC"/>
    <w:rsid w:val="00894256"/>
    <w:rsid w:val="0089580B"/>
    <w:rsid w:val="00895DA5"/>
    <w:rsid w:val="008A06B6"/>
    <w:rsid w:val="008A0CB7"/>
    <w:rsid w:val="008A1810"/>
    <w:rsid w:val="008A3321"/>
    <w:rsid w:val="008A44CC"/>
    <w:rsid w:val="008A542A"/>
    <w:rsid w:val="008A7A10"/>
    <w:rsid w:val="008A7DCB"/>
    <w:rsid w:val="008A7FA9"/>
    <w:rsid w:val="008B0CBD"/>
    <w:rsid w:val="008B0DF0"/>
    <w:rsid w:val="008B1AFE"/>
    <w:rsid w:val="008B2543"/>
    <w:rsid w:val="008B7AA2"/>
    <w:rsid w:val="008B7D7B"/>
    <w:rsid w:val="008C136A"/>
    <w:rsid w:val="008C2458"/>
    <w:rsid w:val="008C2CD5"/>
    <w:rsid w:val="008C3E19"/>
    <w:rsid w:val="008C3ED2"/>
    <w:rsid w:val="008C57F0"/>
    <w:rsid w:val="008C5F7E"/>
    <w:rsid w:val="008C62AD"/>
    <w:rsid w:val="008C638C"/>
    <w:rsid w:val="008C73D6"/>
    <w:rsid w:val="008C7851"/>
    <w:rsid w:val="008D0886"/>
    <w:rsid w:val="008D1429"/>
    <w:rsid w:val="008D34F6"/>
    <w:rsid w:val="008D35B9"/>
    <w:rsid w:val="008D36D6"/>
    <w:rsid w:val="008D3FDE"/>
    <w:rsid w:val="008D44C5"/>
    <w:rsid w:val="008D6BC4"/>
    <w:rsid w:val="008E079F"/>
    <w:rsid w:val="008E0AC6"/>
    <w:rsid w:val="008E10F8"/>
    <w:rsid w:val="008E1796"/>
    <w:rsid w:val="008E2DBA"/>
    <w:rsid w:val="008E6587"/>
    <w:rsid w:val="008E65D8"/>
    <w:rsid w:val="008E7567"/>
    <w:rsid w:val="008F3308"/>
    <w:rsid w:val="008F3856"/>
    <w:rsid w:val="008F518F"/>
    <w:rsid w:val="008F5B62"/>
    <w:rsid w:val="009002CA"/>
    <w:rsid w:val="00900B78"/>
    <w:rsid w:val="009029EB"/>
    <w:rsid w:val="009041E8"/>
    <w:rsid w:val="00904A58"/>
    <w:rsid w:val="00904B8A"/>
    <w:rsid w:val="00904C96"/>
    <w:rsid w:val="00905533"/>
    <w:rsid w:val="00906EE3"/>
    <w:rsid w:val="0091128F"/>
    <w:rsid w:val="009113A2"/>
    <w:rsid w:val="009130A7"/>
    <w:rsid w:val="00914265"/>
    <w:rsid w:val="00914889"/>
    <w:rsid w:val="00915420"/>
    <w:rsid w:val="00915D2A"/>
    <w:rsid w:val="00916ABE"/>
    <w:rsid w:val="00921EF3"/>
    <w:rsid w:val="00922255"/>
    <w:rsid w:val="00922CC9"/>
    <w:rsid w:val="00923C7A"/>
    <w:rsid w:val="009240B9"/>
    <w:rsid w:val="009245AA"/>
    <w:rsid w:val="00924BCF"/>
    <w:rsid w:val="009307A2"/>
    <w:rsid w:val="00931B0F"/>
    <w:rsid w:val="0093563D"/>
    <w:rsid w:val="009361A5"/>
    <w:rsid w:val="0093641E"/>
    <w:rsid w:val="00940149"/>
    <w:rsid w:val="00941009"/>
    <w:rsid w:val="00944EB9"/>
    <w:rsid w:val="00945811"/>
    <w:rsid w:val="00945F13"/>
    <w:rsid w:val="00950BEF"/>
    <w:rsid w:val="0095105D"/>
    <w:rsid w:val="009527DD"/>
    <w:rsid w:val="0095439F"/>
    <w:rsid w:val="00954B4C"/>
    <w:rsid w:val="009573A9"/>
    <w:rsid w:val="00962A31"/>
    <w:rsid w:val="00962C67"/>
    <w:rsid w:val="0096308C"/>
    <w:rsid w:val="00963814"/>
    <w:rsid w:val="00963CEE"/>
    <w:rsid w:val="00964E6B"/>
    <w:rsid w:val="00965BDA"/>
    <w:rsid w:val="00966FC2"/>
    <w:rsid w:val="00967247"/>
    <w:rsid w:val="009675D9"/>
    <w:rsid w:val="00967C60"/>
    <w:rsid w:val="00970532"/>
    <w:rsid w:val="00971111"/>
    <w:rsid w:val="00971A7D"/>
    <w:rsid w:val="00972ED6"/>
    <w:rsid w:val="00973E10"/>
    <w:rsid w:val="00975814"/>
    <w:rsid w:val="00977793"/>
    <w:rsid w:val="009779AD"/>
    <w:rsid w:val="00980BAF"/>
    <w:rsid w:val="0098303E"/>
    <w:rsid w:val="00983574"/>
    <w:rsid w:val="00984587"/>
    <w:rsid w:val="00984FCB"/>
    <w:rsid w:val="009851C6"/>
    <w:rsid w:val="00985958"/>
    <w:rsid w:val="00990C65"/>
    <w:rsid w:val="00992AF0"/>
    <w:rsid w:val="00993AA7"/>
    <w:rsid w:val="009949CA"/>
    <w:rsid w:val="0099527C"/>
    <w:rsid w:val="0099556C"/>
    <w:rsid w:val="00995D81"/>
    <w:rsid w:val="0099718F"/>
    <w:rsid w:val="009A19FD"/>
    <w:rsid w:val="009A1DA3"/>
    <w:rsid w:val="009A1E14"/>
    <w:rsid w:val="009A2958"/>
    <w:rsid w:val="009A3137"/>
    <w:rsid w:val="009A4028"/>
    <w:rsid w:val="009A5724"/>
    <w:rsid w:val="009A6CD9"/>
    <w:rsid w:val="009A6DD9"/>
    <w:rsid w:val="009B0712"/>
    <w:rsid w:val="009B0837"/>
    <w:rsid w:val="009B138C"/>
    <w:rsid w:val="009B15C9"/>
    <w:rsid w:val="009B1731"/>
    <w:rsid w:val="009B1A37"/>
    <w:rsid w:val="009B1FD0"/>
    <w:rsid w:val="009B2232"/>
    <w:rsid w:val="009B24E9"/>
    <w:rsid w:val="009B2F96"/>
    <w:rsid w:val="009B32B0"/>
    <w:rsid w:val="009B4407"/>
    <w:rsid w:val="009B4585"/>
    <w:rsid w:val="009B56BB"/>
    <w:rsid w:val="009B7AD0"/>
    <w:rsid w:val="009B7B70"/>
    <w:rsid w:val="009B7F38"/>
    <w:rsid w:val="009C080B"/>
    <w:rsid w:val="009C1325"/>
    <w:rsid w:val="009C1D71"/>
    <w:rsid w:val="009C25CC"/>
    <w:rsid w:val="009C37DC"/>
    <w:rsid w:val="009C3F82"/>
    <w:rsid w:val="009C4884"/>
    <w:rsid w:val="009C6A05"/>
    <w:rsid w:val="009C6B1A"/>
    <w:rsid w:val="009C6BD0"/>
    <w:rsid w:val="009D142C"/>
    <w:rsid w:val="009D253B"/>
    <w:rsid w:val="009D35AC"/>
    <w:rsid w:val="009D58E5"/>
    <w:rsid w:val="009D60D7"/>
    <w:rsid w:val="009D786D"/>
    <w:rsid w:val="009D7EC6"/>
    <w:rsid w:val="009E133A"/>
    <w:rsid w:val="009E14F5"/>
    <w:rsid w:val="009E269E"/>
    <w:rsid w:val="009E2B2A"/>
    <w:rsid w:val="009E3469"/>
    <w:rsid w:val="009E35A1"/>
    <w:rsid w:val="009E4434"/>
    <w:rsid w:val="009E477F"/>
    <w:rsid w:val="009E50E9"/>
    <w:rsid w:val="009E7CDA"/>
    <w:rsid w:val="009F03AD"/>
    <w:rsid w:val="009F3DD8"/>
    <w:rsid w:val="009F42D3"/>
    <w:rsid w:val="009F4B1A"/>
    <w:rsid w:val="009F52EC"/>
    <w:rsid w:val="009F6327"/>
    <w:rsid w:val="009F6661"/>
    <w:rsid w:val="009F69FB"/>
    <w:rsid w:val="009F6E8C"/>
    <w:rsid w:val="00A01704"/>
    <w:rsid w:val="00A035D7"/>
    <w:rsid w:val="00A043CF"/>
    <w:rsid w:val="00A0766A"/>
    <w:rsid w:val="00A07C29"/>
    <w:rsid w:val="00A1178C"/>
    <w:rsid w:val="00A12027"/>
    <w:rsid w:val="00A13653"/>
    <w:rsid w:val="00A1555B"/>
    <w:rsid w:val="00A15745"/>
    <w:rsid w:val="00A1637B"/>
    <w:rsid w:val="00A16997"/>
    <w:rsid w:val="00A16D71"/>
    <w:rsid w:val="00A20ABF"/>
    <w:rsid w:val="00A21307"/>
    <w:rsid w:val="00A21390"/>
    <w:rsid w:val="00A225FD"/>
    <w:rsid w:val="00A227AB"/>
    <w:rsid w:val="00A26650"/>
    <w:rsid w:val="00A27135"/>
    <w:rsid w:val="00A27CEA"/>
    <w:rsid w:val="00A329F2"/>
    <w:rsid w:val="00A32B3B"/>
    <w:rsid w:val="00A32BE8"/>
    <w:rsid w:val="00A34EED"/>
    <w:rsid w:val="00A35255"/>
    <w:rsid w:val="00A35E2C"/>
    <w:rsid w:val="00A37000"/>
    <w:rsid w:val="00A37086"/>
    <w:rsid w:val="00A3777F"/>
    <w:rsid w:val="00A40405"/>
    <w:rsid w:val="00A40CCE"/>
    <w:rsid w:val="00A41791"/>
    <w:rsid w:val="00A4392F"/>
    <w:rsid w:val="00A46AC2"/>
    <w:rsid w:val="00A46EBF"/>
    <w:rsid w:val="00A47442"/>
    <w:rsid w:val="00A47CF7"/>
    <w:rsid w:val="00A47F01"/>
    <w:rsid w:val="00A51D88"/>
    <w:rsid w:val="00A54BFE"/>
    <w:rsid w:val="00A6033E"/>
    <w:rsid w:val="00A609E1"/>
    <w:rsid w:val="00A621DC"/>
    <w:rsid w:val="00A6423D"/>
    <w:rsid w:val="00A6478B"/>
    <w:rsid w:val="00A65006"/>
    <w:rsid w:val="00A6691B"/>
    <w:rsid w:val="00A67F7C"/>
    <w:rsid w:val="00A7313F"/>
    <w:rsid w:val="00A73FD1"/>
    <w:rsid w:val="00A74CD2"/>
    <w:rsid w:val="00A80C06"/>
    <w:rsid w:val="00A82CDE"/>
    <w:rsid w:val="00A8304E"/>
    <w:rsid w:val="00A83675"/>
    <w:rsid w:val="00A836F8"/>
    <w:rsid w:val="00A83744"/>
    <w:rsid w:val="00A8384A"/>
    <w:rsid w:val="00A83D58"/>
    <w:rsid w:val="00A86715"/>
    <w:rsid w:val="00A86F35"/>
    <w:rsid w:val="00A87E1A"/>
    <w:rsid w:val="00A9136E"/>
    <w:rsid w:val="00A9355B"/>
    <w:rsid w:val="00A942D4"/>
    <w:rsid w:val="00A94DBA"/>
    <w:rsid w:val="00A9670E"/>
    <w:rsid w:val="00A97880"/>
    <w:rsid w:val="00AA2522"/>
    <w:rsid w:val="00AA36FD"/>
    <w:rsid w:val="00AA6DB4"/>
    <w:rsid w:val="00AA6EEF"/>
    <w:rsid w:val="00AA71EB"/>
    <w:rsid w:val="00AA7A8C"/>
    <w:rsid w:val="00AB3E57"/>
    <w:rsid w:val="00AB4A71"/>
    <w:rsid w:val="00AB4DCB"/>
    <w:rsid w:val="00AB5343"/>
    <w:rsid w:val="00AB6907"/>
    <w:rsid w:val="00AC0AC3"/>
    <w:rsid w:val="00AC2485"/>
    <w:rsid w:val="00AC68D5"/>
    <w:rsid w:val="00AC6F94"/>
    <w:rsid w:val="00AC74A6"/>
    <w:rsid w:val="00AD0EF2"/>
    <w:rsid w:val="00AD1977"/>
    <w:rsid w:val="00AD2BCF"/>
    <w:rsid w:val="00AD3BFC"/>
    <w:rsid w:val="00AD4712"/>
    <w:rsid w:val="00AD4D66"/>
    <w:rsid w:val="00AD56A3"/>
    <w:rsid w:val="00AD66CE"/>
    <w:rsid w:val="00AD677D"/>
    <w:rsid w:val="00AD68B1"/>
    <w:rsid w:val="00AD6E6D"/>
    <w:rsid w:val="00AD7D51"/>
    <w:rsid w:val="00AE07A6"/>
    <w:rsid w:val="00AE124F"/>
    <w:rsid w:val="00AE2738"/>
    <w:rsid w:val="00AE2C15"/>
    <w:rsid w:val="00AE35E9"/>
    <w:rsid w:val="00AE3ECA"/>
    <w:rsid w:val="00AE595D"/>
    <w:rsid w:val="00AE699E"/>
    <w:rsid w:val="00AE7735"/>
    <w:rsid w:val="00AF279F"/>
    <w:rsid w:val="00AF3E0A"/>
    <w:rsid w:val="00AF65B5"/>
    <w:rsid w:val="00B029C6"/>
    <w:rsid w:val="00B0416F"/>
    <w:rsid w:val="00B048DA"/>
    <w:rsid w:val="00B069B2"/>
    <w:rsid w:val="00B06E8D"/>
    <w:rsid w:val="00B075E3"/>
    <w:rsid w:val="00B07714"/>
    <w:rsid w:val="00B077DE"/>
    <w:rsid w:val="00B07950"/>
    <w:rsid w:val="00B100C9"/>
    <w:rsid w:val="00B11458"/>
    <w:rsid w:val="00B13C93"/>
    <w:rsid w:val="00B13EEF"/>
    <w:rsid w:val="00B15A39"/>
    <w:rsid w:val="00B16C66"/>
    <w:rsid w:val="00B174E2"/>
    <w:rsid w:val="00B17753"/>
    <w:rsid w:val="00B206C4"/>
    <w:rsid w:val="00B2259E"/>
    <w:rsid w:val="00B233BD"/>
    <w:rsid w:val="00B253B7"/>
    <w:rsid w:val="00B27565"/>
    <w:rsid w:val="00B30015"/>
    <w:rsid w:val="00B30800"/>
    <w:rsid w:val="00B30CF9"/>
    <w:rsid w:val="00B31390"/>
    <w:rsid w:val="00B317A5"/>
    <w:rsid w:val="00B33049"/>
    <w:rsid w:val="00B33339"/>
    <w:rsid w:val="00B34287"/>
    <w:rsid w:val="00B34D6C"/>
    <w:rsid w:val="00B40BB9"/>
    <w:rsid w:val="00B40E69"/>
    <w:rsid w:val="00B42688"/>
    <w:rsid w:val="00B50361"/>
    <w:rsid w:val="00B50984"/>
    <w:rsid w:val="00B512DF"/>
    <w:rsid w:val="00B51545"/>
    <w:rsid w:val="00B51C70"/>
    <w:rsid w:val="00B529FA"/>
    <w:rsid w:val="00B53239"/>
    <w:rsid w:val="00B544EE"/>
    <w:rsid w:val="00B54F99"/>
    <w:rsid w:val="00B55D20"/>
    <w:rsid w:val="00B57126"/>
    <w:rsid w:val="00B6135B"/>
    <w:rsid w:val="00B627B2"/>
    <w:rsid w:val="00B6666A"/>
    <w:rsid w:val="00B71DCB"/>
    <w:rsid w:val="00B729D9"/>
    <w:rsid w:val="00B74230"/>
    <w:rsid w:val="00B74AE4"/>
    <w:rsid w:val="00B764B5"/>
    <w:rsid w:val="00B76854"/>
    <w:rsid w:val="00B768AD"/>
    <w:rsid w:val="00B76DA8"/>
    <w:rsid w:val="00B76EF8"/>
    <w:rsid w:val="00B77267"/>
    <w:rsid w:val="00B778B9"/>
    <w:rsid w:val="00B813A6"/>
    <w:rsid w:val="00B82AF0"/>
    <w:rsid w:val="00B83CCA"/>
    <w:rsid w:val="00B83EFE"/>
    <w:rsid w:val="00B841E7"/>
    <w:rsid w:val="00B85A44"/>
    <w:rsid w:val="00B872C7"/>
    <w:rsid w:val="00B875BF"/>
    <w:rsid w:val="00B91225"/>
    <w:rsid w:val="00B92BA1"/>
    <w:rsid w:val="00B93333"/>
    <w:rsid w:val="00B95D36"/>
    <w:rsid w:val="00B96458"/>
    <w:rsid w:val="00B9660F"/>
    <w:rsid w:val="00BA06BE"/>
    <w:rsid w:val="00BA3327"/>
    <w:rsid w:val="00BA361F"/>
    <w:rsid w:val="00BA4957"/>
    <w:rsid w:val="00BA7427"/>
    <w:rsid w:val="00BB065E"/>
    <w:rsid w:val="00BB0CBE"/>
    <w:rsid w:val="00BB101F"/>
    <w:rsid w:val="00BB14A7"/>
    <w:rsid w:val="00BB34C1"/>
    <w:rsid w:val="00BB3993"/>
    <w:rsid w:val="00BB3B8C"/>
    <w:rsid w:val="00BB452E"/>
    <w:rsid w:val="00BB5C50"/>
    <w:rsid w:val="00BB6CBD"/>
    <w:rsid w:val="00BC374D"/>
    <w:rsid w:val="00BC4841"/>
    <w:rsid w:val="00BC5383"/>
    <w:rsid w:val="00BC625E"/>
    <w:rsid w:val="00BC7572"/>
    <w:rsid w:val="00BD1307"/>
    <w:rsid w:val="00BD270D"/>
    <w:rsid w:val="00BD3C07"/>
    <w:rsid w:val="00BD3CD6"/>
    <w:rsid w:val="00BD460D"/>
    <w:rsid w:val="00BD4F1F"/>
    <w:rsid w:val="00BD5F1F"/>
    <w:rsid w:val="00BD7494"/>
    <w:rsid w:val="00BD7700"/>
    <w:rsid w:val="00BD7A83"/>
    <w:rsid w:val="00BD7C4C"/>
    <w:rsid w:val="00BE07DC"/>
    <w:rsid w:val="00BE1E19"/>
    <w:rsid w:val="00BE32AA"/>
    <w:rsid w:val="00BE50A2"/>
    <w:rsid w:val="00BF3E42"/>
    <w:rsid w:val="00BF4048"/>
    <w:rsid w:val="00BF5E6A"/>
    <w:rsid w:val="00C00C73"/>
    <w:rsid w:val="00C01F05"/>
    <w:rsid w:val="00C02029"/>
    <w:rsid w:val="00C034C1"/>
    <w:rsid w:val="00C035A8"/>
    <w:rsid w:val="00C037DC"/>
    <w:rsid w:val="00C05850"/>
    <w:rsid w:val="00C05CC8"/>
    <w:rsid w:val="00C06F8B"/>
    <w:rsid w:val="00C07211"/>
    <w:rsid w:val="00C07ADA"/>
    <w:rsid w:val="00C07C7C"/>
    <w:rsid w:val="00C119B1"/>
    <w:rsid w:val="00C127E5"/>
    <w:rsid w:val="00C147DD"/>
    <w:rsid w:val="00C15BAC"/>
    <w:rsid w:val="00C16EBB"/>
    <w:rsid w:val="00C17ACD"/>
    <w:rsid w:val="00C20429"/>
    <w:rsid w:val="00C20A99"/>
    <w:rsid w:val="00C22C48"/>
    <w:rsid w:val="00C23584"/>
    <w:rsid w:val="00C23FFE"/>
    <w:rsid w:val="00C24163"/>
    <w:rsid w:val="00C25BFF"/>
    <w:rsid w:val="00C2719F"/>
    <w:rsid w:val="00C30B09"/>
    <w:rsid w:val="00C31A22"/>
    <w:rsid w:val="00C31CE1"/>
    <w:rsid w:val="00C32ED5"/>
    <w:rsid w:val="00C33155"/>
    <w:rsid w:val="00C34293"/>
    <w:rsid w:val="00C348D8"/>
    <w:rsid w:val="00C3674B"/>
    <w:rsid w:val="00C371E8"/>
    <w:rsid w:val="00C401BD"/>
    <w:rsid w:val="00C40E75"/>
    <w:rsid w:val="00C417C9"/>
    <w:rsid w:val="00C41FAA"/>
    <w:rsid w:val="00C4361C"/>
    <w:rsid w:val="00C4466A"/>
    <w:rsid w:val="00C44BB4"/>
    <w:rsid w:val="00C45038"/>
    <w:rsid w:val="00C450E1"/>
    <w:rsid w:val="00C45490"/>
    <w:rsid w:val="00C46824"/>
    <w:rsid w:val="00C51F74"/>
    <w:rsid w:val="00C51FF1"/>
    <w:rsid w:val="00C52580"/>
    <w:rsid w:val="00C52B9C"/>
    <w:rsid w:val="00C54E6B"/>
    <w:rsid w:val="00C553DB"/>
    <w:rsid w:val="00C5760C"/>
    <w:rsid w:val="00C57946"/>
    <w:rsid w:val="00C6088A"/>
    <w:rsid w:val="00C61D84"/>
    <w:rsid w:val="00C61FAD"/>
    <w:rsid w:val="00C66FC8"/>
    <w:rsid w:val="00C6720F"/>
    <w:rsid w:val="00C67225"/>
    <w:rsid w:val="00C6753D"/>
    <w:rsid w:val="00C71E15"/>
    <w:rsid w:val="00C72131"/>
    <w:rsid w:val="00C72A95"/>
    <w:rsid w:val="00C72C8C"/>
    <w:rsid w:val="00C72EAB"/>
    <w:rsid w:val="00C72F6E"/>
    <w:rsid w:val="00C7397A"/>
    <w:rsid w:val="00C7429D"/>
    <w:rsid w:val="00C744DC"/>
    <w:rsid w:val="00C7473D"/>
    <w:rsid w:val="00C75C66"/>
    <w:rsid w:val="00C75CF9"/>
    <w:rsid w:val="00C76F10"/>
    <w:rsid w:val="00C775A8"/>
    <w:rsid w:val="00C800D3"/>
    <w:rsid w:val="00C816B4"/>
    <w:rsid w:val="00C82638"/>
    <w:rsid w:val="00C85559"/>
    <w:rsid w:val="00C86670"/>
    <w:rsid w:val="00C86E6D"/>
    <w:rsid w:val="00C90514"/>
    <w:rsid w:val="00C90E86"/>
    <w:rsid w:val="00C9143E"/>
    <w:rsid w:val="00C92525"/>
    <w:rsid w:val="00C92AB8"/>
    <w:rsid w:val="00C9650B"/>
    <w:rsid w:val="00C97721"/>
    <w:rsid w:val="00CA0544"/>
    <w:rsid w:val="00CA1766"/>
    <w:rsid w:val="00CA2960"/>
    <w:rsid w:val="00CA4D36"/>
    <w:rsid w:val="00CA76B7"/>
    <w:rsid w:val="00CA77B0"/>
    <w:rsid w:val="00CA79D8"/>
    <w:rsid w:val="00CA7B9F"/>
    <w:rsid w:val="00CB20C9"/>
    <w:rsid w:val="00CB2889"/>
    <w:rsid w:val="00CB3997"/>
    <w:rsid w:val="00CC1333"/>
    <w:rsid w:val="00CC1649"/>
    <w:rsid w:val="00CC183C"/>
    <w:rsid w:val="00CC1A63"/>
    <w:rsid w:val="00CC2077"/>
    <w:rsid w:val="00CC24D1"/>
    <w:rsid w:val="00CC448D"/>
    <w:rsid w:val="00CC5C20"/>
    <w:rsid w:val="00CC6F36"/>
    <w:rsid w:val="00CD12F8"/>
    <w:rsid w:val="00CD131A"/>
    <w:rsid w:val="00CD18B3"/>
    <w:rsid w:val="00CD1C1B"/>
    <w:rsid w:val="00CD1C82"/>
    <w:rsid w:val="00CD1FEC"/>
    <w:rsid w:val="00CD21DD"/>
    <w:rsid w:val="00CD5774"/>
    <w:rsid w:val="00CD5B80"/>
    <w:rsid w:val="00CD7015"/>
    <w:rsid w:val="00CE0348"/>
    <w:rsid w:val="00CE070C"/>
    <w:rsid w:val="00CE2334"/>
    <w:rsid w:val="00CE46C4"/>
    <w:rsid w:val="00CE485B"/>
    <w:rsid w:val="00CE4ECC"/>
    <w:rsid w:val="00CE6019"/>
    <w:rsid w:val="00CE63DA"/>
    <w:rsid w:val="00CE6650"/>
    <w:rsid w:val="00CE6CA2"/>
    <w:rsid w:val="00CF0562"/>
    <w:rsid w:val="00CF2E9E"/>
    <w:rsid w:val="00CF3606"/>
    <w:rsid w:val="00CF4FE9"/>
    <w:rsid w:val="00CF52D1"/>
    <w:rsid w:val="00CF5CAB"/>
    <w:rsid w:val="00D00CA9"/>
    <w:rsid w:val="00D01281"/>
    <w:rsid w:val="00D02036"/>
    <w:rsid w:val="00D0359B"/>
    <w:rsid w:val="00D043ED"/>
    <w:rsid w:val="00D0569B"/>
    <w:rsid w:val="00D108BC"/>
    <w:rsid w:val="00D10FDA"/>
    <w:rsid w:val="00D136F7"/>
    <w:rsid w:val="00D174E5"/>
    <w:rsid w:val="00D175AB"/>
    <w:rsid w:val="00D17B36"/>
    <w:rsid w:val="00D2034F"/>
    <w:rsid w:val="00D212A1"/>
    <w:rsid w:val="00D21D5B"/>
    <w:rsid w:val="00D22E2B"/>
    <w:rsid w:val="00D239CF"/>
    <w:rsid w:val="00D23C71"/>
    <w:rsid w:val="00D24651"/>
    <w:rsid w:val="00D24D16"/>
    <w:rsid w:val="00D2649B"/>
    <w:rsid w:val="00D26557"/>
    <w:rsid w:val="00D26FD2"/>
    <w:rsid w:val="00D30724"/>
    <w:rsid w:val="00D32CB4"/>
    <w:rsid w:val="00D32DD7"/>
    <w:rsid w:val="00D331D5"/>
    <w:rsid w:val="00D355BD"/>
    <w:rsid w:val="00D366F4"/>
    <w:rsid w:val="00D3761D"/>
    <w:rsid w:val="00D41D72"/>
    <w:rsid w:val="00D43018"/>
    <w:rsid w:val="00D44D34"/>
    <w:rsid w:val="00D45F5F"/>
    <w:rsid w:val="00D46D55"/>
    <w:rsid w:val="00D47DD0"/>
    <w:rsid w:val="00D503A5"/>
    <w:rsid w:val="00D50B17"/>
    <w:rsid w:val="00D50E8E"/>
    <w:rsid w:val="00D51769"/>
    <w:rsid w:val="00D52E3E"/>
    <w:rsid w:val="00D5337C"/>
    <w:rsid w:val="00D543E5"/>
    <w:rsid w:val="00D55121"/>
    <w:rsid w:val="00D55C9A"/>
    <w:rsid w:val="00D55C9F"/>
    <w:rsid w:val="00D56007"/>
    <w:rsid w:val="00D5694D"/>
    <w:rsid w:val="00D57DBC"/>
    <w:rsid w:val="00D60BAC"/>
    <w:rsid w:val="00D62F99"/>
    <w:rsid w:val="00D63765"/>
    <w:rsid w:val="00D638DA"/>
    <w:rsid w:val="00D64409"/>
    <w:rsid w:val="00D66266"/>
    <w:rsid w:val="00D66494"/>
    <w:rsid w:val="00D70340"/>
    <w:rsid w:val="00D70717"/>
    <w:rsid w:val="00D71DD9"/>
    <w:rsid w:val="00D738D8"/>
    <w:rsid w:val="00D74E32"/>
    <w:rsid w:val="00D750EF"/>
    <w:rsid w:val="00D75966"/>
    <w:rsid w:val="00D76931"/>
    <w:rsid w:val="00D771BD"/>
    <w:rsid w:val="00D772D2"/>
    <w:rsid w:val="00D8025E"/>
    <w:rsid w:val="00D80740"/>
    <w:rsid w:val="00D810A6"/>
    <w:rsid w:val="00D81538"/>
    <w:rsid w:val="00D82729"/>
    <w:rsid w:val="00D82988"/>
    <w:rsid w:val="00D84544"/>
    <w:rsid w:val="00D86C02"/>
    <w:rsid w:val="00D87B2F"/>
    <w:rsid w:val="00D93257"/>
    <w:rsid w:val="00D94C11"/>
    <w:rsid w:val="00D96AB1"/>
    <w:rsid w:val="00D97C65"/>
    <w:rsid w:val="00DA02D8"/>
    <w:rsid w:val="00DA0677"/>
    <w:rsid w:val="00DA08D1"/>
    <w:rsid w:val="00DA12DF"/>
    <w:rsid w:val="00DA3CE5"/>
    <w:rsid w:val="00DA475B"/>
    <w:rsid w:val="00DA57B4"/>
    <w:rsid w:val="00DA6AFE"/>
    <w:rsid w:val="00DB0490"/>
    <w:rsid w:val="00DB0646"/>
    <w:rsid w:val="00DB0CAD"/>
    <w:rsid w:val="00DB101F"/>
    <w:rsid w:val="00DB17A4"/>
    <w:rsid w:val="00DB19ED"/>
    <w:rsid w:val="00DB259F"/>
    <w:rsid w:val="00DB2872"/>
    <w:rsid w:val="00DB2A6F"/>
    <w:rsid w:val="00DC05B5"/>
    <w:rsid w:val="00DC2098"/>
    <w:rsid w:val="00DC2C78"/>
    <w:rsid w:val="00DC3AFD"/>
    <w:rsid w:val="00DC45E4"/>
    <w:rsid w:val="00DC48BC"/>
    <w:rsid w:val="00DC4D54"/>
    <w:rsid w:val="00DC6269"/>
    <w:rsid w:val="00DD086D"/>
    <w:rsid w:val="00DD1AA8"/>
    <w:rsid w:val="00DD20E3"/>
    <w:rsid w:val="00DD26AC"/>
    <w:rsid w:val="00DD366E"/>
    <w:rsid w:val="00DD605F"/>
    <w:rsid w:val="00DD68E4"/>
    <w:rsid w:val="00DD7289"/>
    <w:rsid w:val="00DD7337"/>
    <w:rsid w:val="00DE59AE"/>
    <w:rsid w:val="00DE65EB"/>
    <w:rsid w:val="00DF2A69"/>
    <w:rsid w:val="00DF35A8"/>
    <w:rsid w:val="00DF4EAC"/>
    <w:rsid w:val="00DF50FD"/>
    <w:rsid w:val="00DF6168"/>
    <w:rsid w:val="00E0255B"/>
    <w:rsid w:val="00E031FF"/>
    <w:rsid w:val="00E03DD1"/>
    <w:rsid w:val="00E04210"/>
    <w:rsid w:val="00E04DC5"/>
    <w:rsid w:val="00E0689A"/>
    <w:rsid w:val="00E07204"/>
    <w:rsid w:val="00E075B5"/>
    <w:rsid w:val="00E104BC"/>
    <w:rsid w:val="00E10870"/>
    <w:rsid w:val="00E10A9B"/>
    <w:rsid w:val="00E110E9"/>
    <w:rsid w:val="00E126C0"/>
    <w:rsid w:val="00E13F38"/>
    <w:rsid w:val="00E14109"/>
    <w:rsid w:val="00E1696A"/>
    <w:rsid w:val="00E21B06"/>
    <w:rsid w:val="00E22124"/>
    <w:rsid w:val="00E23299"/>
    <w:rsid w:val="00E252FD"/>
    <w:rsid w:val="00E255F1"/>
    <w:rsid w:val="00E25B9D"/>
    <w:rsid w:val="00E271EB"/>
    <w:rsid w:val="00E307B8"/>
    <w:rsid w:val="00E31217"/>
    <w:rsid w:val="00E33B87"/>
    <w:rsid w:val="00E33E3E"/>
    <w:rsid w:val="00E34DF0"/>
    <w:rsid w:val="00E41FDC"/>
    <w:rsid w:val="00E458D5"/>
    <w:rsid w:val="00E528EA"/>
    <w:rsid w:val="00E52D2B"/>
    <w:rsid w:val="00E5359A"/>
    <w:rsid w:val="00E54D90"/>
    <w:rsid w:val="00E558B1"/>
    <w:rsid w:val="00E56FD1"/>
    <w:rsid w:val="00E57EB7"/>
    <w:rsid w:val="00E62057"/>
    <w:rsid w:val="00E63050"/>
    <w:rsid w:val="00E6594D"/>
    <w:rsid w:val="00E65E1A"/>
    <w:rsid w:val="00E66128"/>
    <w:rsid w:val="00E70955"/>
    <w:rsid w:val="00E76926"/>
    <w:rsid w:val="00E777D8"/>
    <w:rsid w:val="00E77853"/>
    <w:rsid w:val="00E77E2C"/>
    <w:rsid w:val="00E829F2"/>
    <w:rsid w:val="00E856EF"/>
    <w:rsid w:val="00E874EF"/>
    <w:rsid w:val="00E87BD9"/>
    <w:rsid w:val="00E9150D"/>
    <w:rsid w:val="00E9180F"/>
    <w:rsid w:val="00E954DE"/>
    <w:rsid w:val="00E97814"/>
    <w:rsid w:val="00EA0355"/>
    <w:rsid w:val="00EA11E4"/>
    <w:rsid w:val="00EA1A88"/>
    <w:rsid w:val="00EA244F"/>
    <w:rsid w:val="00EA2E1D"/>
    <w:rsid w:val="00EA2F42"/>
    <w:rsid w:val="00EA4E1B"/>
    <w:rsid w:val="00EA540E"/>
    <w:rsid w:val="00EA5956"/>
    <w:rsid w:val="00EA5AA8"/>
    <w:rsid w:val="00EB05D8"/>
    <w:rsid w:val="00EB24A0"/>
    <w:rsid w:val="00EB29BB"/>
    <w:rsid w:val="00EB2E39"/>
    <w:rsid w:val="00EB35C5"/>
    <w:rsid w:val="00EB5C20"/>
    <w:rsid w:val="00EB5D88"/>
    <w:rsid w:val="00EB64C7"/>
    <w:rsid w:val="00EB6735"/>
    <w:rsid w:val="00EC0916"/>
    <w:rsid w:val="00EC110F"/>
    <w:rsid w:val="00EC1787"/>
    <w:rsid w:val="00EC417F"/>
    <w:rsid w:val="00EC4ABA"/>
    <w:rsid w:val="00EC69FD"/>
    <w:rsid w:val="00EC6E45"/>
    <w:rsid w:val="00EC735E"/>
    <w:rsid w:val="00EC761C"/>
    <w:rsid w:val="00EC7B05"/>
    <w:rsid w:val="00ED42F1"/>
    <w:rsid w:val="00ED4442"/>
    <w:rsid w:val="00ED45A6"/>
    <w:rsid w:val="00ED49A8"/>
    <w:rsid w:val="00ED5BA7"/>
    <w:rsid w:val="00ED6277"/>
    <w:rsid w:val="00ED6EA3"/>
    <w:rsid w:val="00ED7D19"/>
    <w:rsid w:val="00EE0352"/>
    <w:rsid w:val="00EE1839"/>
    <w:rsid w:val="00EE32EB"/>
    <w:rsid w:val="00EE5531"/>
    <w:rsid w:val="00EE5E04"/>
    <w:rsid w:val="00EE5E30"/>
    <w:rsid w:val="00EE642C"/>
    <w:rsid w:val="00EE6D0F"/>
    <w:rsid w:val="00EE73EF"/>
    <w:rsid w:val="00EF07D4"/>
    <w:rsid w:val="00EF0F5C"/>
    <w:rsid w:val="00EF1B6C"/>
    <w:rsid w:val="00EF2596"/>
    <w:rsid w:val="00EF2E54"/>
    <w:rsid w:val="00EF4497"/>
    <w:rsid w:val="00EF778A"/>
    <w:rsid w:val="00EF7A80"/>
    <w:rsid w:val="00F0096B"/>
    <w:rsid w:val="00F01694"/>
    <w:rsid w:val="00F018F6"/>
    <w:rsid w:val="00F026DE"/>
    <w:rsid w:val="00F02928"/>
    <w:rsid w:val="00F02943"/>
    <w:rsid w:val="00F02C8D"/>
    <w:rsid w:val="00F06144"/>
    <w:rsid w:val="00F065DB"/>
    <w:rsid w:val="00F101F1"/>
    <w:rsid w:val="00F10265"/>
    <w:rsid w:val="00F10900"/>
    <w:rsid w:val="00F109EF"/>
    <w:rsid w:val="00F10CE8"/>
    <w:rsid w:val="00F11518"/>
    <w:rsid w:val="00F11FF3"/>
    <w:rsid w:val="00F121C3"/>
    <w:rsid w:val="00F12568"/>
    <w:rsid w:val="00F1327F"/>
    <w:rsid w:val="00F14CD6"/>
    <w:rsid w:val="00F14EA5"/>
    <w:rsid w:val="00F1510B"/>
    <w:rsid w:val="00F179DB"/>
    <w:rsid w:val="00F2072E"/>
    <w:rsid w:val="00F20F71"/>
    <w:rsid w:val="00F214AC"/>
    <w:rsid w:val="00F22B71"/>
    <w:rsid w:val="00F25F16"/>
    <w:rsid w:val="00F26F40"/>
    <w:rsid w:val="00F271BC"/>
    <w:rsid w:val="00F27F06"/>
    <w:rsid w:val="00F3015B"/>
    <w:rsid w:val="00F334EB"/>
    <w:rsid w:val="00F33895"/>
    <w:rsid w:val="00F33B0B"/>
    <w:rsid w:val="00F33F4E"/>
    <w:rsid w:val="00F40A05"/>
    <w:rsid w:val="00F41F77"/>
    <w:rsid w:val="00F42A34"/>
    <w:rsid w:val="00F42F25"/>
    <w:rsid w:val="00F4352F"/>
    <w:rsid w:val="00F43D94"/>
    <w:rsid w:val="00F44115"/>
    <w:rsid w:val="00F44607"/>
    <w:rsid w:val="00F4588C"/>
    <w:rsid w:val="00F501AC"/>
    <w:rsid w:val="00F50F2A"/>
    <w:rsid w:val="00F51560"/>
    <w:rsid w:val="00F527F2"/>
    <w:rsid w:val="00F5350A"/>
    <w:rsid w:val="00F53714"/>
    <w:rsid w:val="00F546B3"/>
    <w:rsid w:val="00F54782"/>
    <w:rsid w:val="00F55C39"/>
    <w:rsid w:val="00F55F3A"/>
    <w:rsid w:val="00F5636E"/>
    <w:rsid w:val="00F56FB4"/>
    <w:rsid w:val="00F57BFF"/>
    <w:rsid w:val="00F602B4"/>
    <w:rsid w:val="00F611B9"/>
    <w:rsid w:val="00F627A3"/>
    <w:rsid w:val="00F62B19"/>
    <w:rsid w:val="00F64727"/>
    <w:rsid w:val="00F677E7"/>
    <w:rsid w:val="00F700C5"/>
    <w:rsid w:val="00F72306"/>
    <w:rsid w:val="00F749B2"/>
    <w:rsid w:val="00F76029"/>
    <w:rsid w:val="00F76BB9"/>
    <w:rsid w:val="00F77267"/>
    <w:rsid w:val="00F7797D"/>
    <w:rsid w:val="00F8021D"/>
    <w:rsid w:val="00F81806"/>
    <w:rsid w:val="00F8199B"/>
    <w:rsid w:val="00F825EC"/>
    <w:rsid w:val="00F85D68"/>
    <w:rsid w:val="00F86FF4"/>
    <w:rsid w:val="00F87EBF"/>
    <w:rsid w:val="00F92664"/>
    <w:rsid w:val="00F93326"/>
    <w:rsid w:val="00F93C73"/>
    <w:rsid w:val="00F95E8B"/>
    <w:rsid w:val="00F974E5"/>
    <w:rsid w:val="00F97505"/>
    <w:rsid w:val="00FA044C"/>
    <w:rsid w:val="00FA0845"/>
    <w:rsid w:val="00FA11D2"/>
    <w:rsid w:val="00FA144F"/>
    <w:rsid w:val="00FA2B7B"/>
    <w:rsid w:val="00FA32A0"/>
    <w:rsid w:val="00FA3C0E"/>
    <w:rsid w:val="00FA558A"/>
    <w:rsid w:val="00FA5606"/>
    <w:rsid w:val="00FB0526"/>
    <w:rsid w:val="00FB0C10"/>
    <w:rsid w:val="00FB220A"/>
    <w:rsid w:val="00FB22E8"/>
    <w:rsid w:val="00FB2E6C"/>
    <w:rsid w:val="00FB4F45"/>
    <w:rsid w:val="00FB5BB8"/>
    <w:rsid w:val="00FC089A"/>
    <w:rsid w:val="00FC0FB6"/>
    <w:rsid w:val="00FC1177"/>
    <w:rsid w:val="00FC25B9"/>
    <w:rsid w:val="00FC483F"/>
    <w:rsid w:val="00FC4FFE"/>
    <w:rsid w:val="00FC6AF6"/>
    <w:rsid w:val="00FC742D"/>
    <w:rsid w:val="00FC7B22"/>
    <w:rsid w:val="00FD13ED"/>
    <w:rsid w:val="00FD1B5E"/>
    <w:rsid w:val="00FD47B3"/>
    <w:rsid w:val="00FD4D0F"/>
    <w:rsid w:val="00FD5BBF"/>
    <w:rsid w:val="00FD7E34"/>
    <w:rsid w:val="00FE0039"/>
    <w:rsid w:val="00FE13E5"/>
    <w:rsid w:val="00FE332B"/>
    <w:rsid w:val="00FE4AD9"/>
    <w:rsid w:val="00FE51C2"/>
    <w:rsid w:val="00FE6005"/>
    <w:rsid w:val="00FE6066"/>
    <w:rsid w:val="00FE6A33"/>
    <w:rsid w:val="00FE6AF1"/>
    <w:rsid w:val="00FE7268"/>
    <w:rsid w:val="00FF0767"/>
    <w:rsid w:val="00FF0823"/>
    <w:rsid w:val="00FF12A4"/>
    <w:rsid w:val="00FF191A"/>
    <w:rsid w:val="00FF3617"/>
    <w:rsid w:val="00FF3CAD"/>
    <w:rsid w:val="00FF6E96"/>
    <w:rsid w:val="00FF778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48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7B2F"/>
    <w:pPr>
      <w:spacing w:after="120"/>
    </w:pPr>
    <w:rPr>
      <w:rFonts w:ascii="Arial" w:hAnsi="Arial"/>
      <w:lang w:val="nl-NL" w:eastAsia="nl-NL"/>
    </w:rPr>
  </w:style>
  <w:style w:type="paragraph" w:styleId="Kop1">
    <w:name w:val="heading 1"/>
    <w:aliases w:val="MVG niv1,Hoofdtitel"/>
    <w:basedOn w:val="Standaard"/>
    <w:next w:val="Tekst"/>
    <w:uiPriority w:val="9"/>
    <w:qFormat/>
    <w:rsid w:val="00B15A39"/>
    <w:pPr>
      <w:keepNext/>
      <w:pageBreakBefore/>
      <w:numPr>
        <w:numId w:val="4"/>
      </w:numPr>
      <w:pBdr>
        <w:top w:val="single" w:sz="6" w:space="1" w:color="auto"/>
        <w:bottom w:val="single" w:sz="6" w:space="1" w:color="auto"/>
      </w:pBdr>
      <w:shd w:val="clear" w:color="auto" w:fill="FFFFFF"/>
      <w:spacing w:before="240"/>
      <w:outlineLvl w:val="0"/>
    </w:pPr>
    <w:rPr>
      <w:b/>
      <w:caps/>
      <w:kern w:val="28"/>
      <w:sz w:val="28"/>
    </w:rPr>
  </w:style>
  <w:style w:type="paragraph" w:styleId="Kop2">
    <w:name w:val="heading 2"/>
    <w:aliases w:val="MVG niv2,Subtitels"/>
    <w:basedOn w:val="Kop1"/>
    <w:next w:val="Tekst"/>
    <w:link w:val="Kop2Char"/>
    <w:uiPriority w:val="9"/>
    <w:qFormat/>
    <w:rsid w:val="001503AB"/>
    <w:pPr>
      <w:pageBreakBefore w:val="0"/>
      <w:numPr>
        <w:ilvl w:val="1"/>
      </w:numPr>
      <w:pBdr>
        <w:top w:val="none" w:sz="0" w:space="0" w:color="auto"/>
      </w:pBdr>
      <w:shd w:val="clear" w:color="auto" w:fill="auto"/>
      <w:spacing w:before="120"/>
      <w:outlineLvl w:val="1"/>
    </w:pPr>
    <w:rPr>
      <w:caps w:val="0"/>
      <w:smallCaps/>
      <w:sz w:val="24"/>
    </w:rPr>
  </w:style>
  <w:style w:type="paragraph" w:styleId="Kop3">
    <w:name w:val="heading 3"/>
    <w:aliases w:val="MVG niv3,Subsubtitels"/>
    <w:basedOn w:val="Kop2"/>
    <w:next w:val="Tekst"/>
    <w:link w:val="Kop3Char"/>
    <w:uiPriority w:val="9"/>
    <w:qFormat/>
    <w:rsid w:val="007C5D87"/>
    <w:pPr>
      <w:numPr>
        <w:ilvl w:val="2"/>
      </w:numPr>
      <w:pBdr>
        <w:bottom w:val="none" w:sz="0" w:space="0" w:color="auto"/>
      </w:pBdr>
      <w:outlineLvl w:val="2"/>
    </w:pPr>
    <w:rPr>
      <w:sz w:val="22"/>
    </w:rPr>
  </w:style>
  <w:style w:type="paragraph" w:styleId="Kop4">
    <w:name w:val="heading 4"/>
    <w:basedOn w:val="Kop3"/>
    <w:next w:val="Tekst"/>
    <w:link w:val="Kop4Char"/>
    <w:qFormat/>
    <w:rsid w:val="007C5D87"/>
    <w:pPr>
      <w:outlineLvl w:val="3"/>
    </w:pPr>
    <w:rPr>
      <w:smallCaps w:val="0"/>
      <w:sz w:val="20"/>
    </w:rPr>
  </w:style>
  <w:style w:type="paragraph" w:styleId="Kop5">
    <w:name w:val="heading 5"/>
    <w:basedOn w:val="Kop4"/>
    <w:next w:val="Standaard"/>
    <w:qFormat/>
    <w:rsid w:val="00FA11D2"/>
    <w:pPr>
      <w:tabs>
        <w:tab w:val="left" w:pos="851"/>
      </w:tabs>
      <w:spacing w:after="0"/>
      <w:outlineLvl w:val="4"/>
    </w:pPr>
    <w:rPr>
      <w:b w:val="0"/>
      <w:i/>
    </w:rPr>
  </w:style>
  <w:style w:type="paragraph" w:styleId="Kop6">
    <w:name w:val="heading 6"/>
    <w:basedOn w:val="Standaard"/>
    <w:next w:val="Standaard"/>
    <w:qFormat/>
    <w:rsid w:val="00BC4841"/>
    <w:pPr>
      <w:tabs>
        <w:tab w:val="left" w:pos="851"/>
      </w:tabs>
      <w:spacing w:before="240" w:after="60"/>
      <w:outlineLvl w:val="5"/>
    </w:pPr>
    <w:rPr>
      <w:i/>
    </w:rPr>
  </w:style>
  <w:style w:type="paragraph" w:styleId="Kop7">
    <w:name w:val="heading 7"/>
    <w:basedOn w:val="Standaard"/>
    <w:next w:val="Standaard"/>
    <w:qFormat/>
    <w:rsid w:val="00BC4841"/>
    <w:pPr>
      <w:tabs>
        <w:tab w:val="left" w:pos="851"/>
      </w:tabs>
      <w:spacing w:before="240" w:after="60"/>
      <w:outlineLvl w:val="6"/>
    </w:pPr>
  </w:style>
  <w:style w:type="paragraph" w:styleId="Kop8">
    <w:name w:val="heading 8"/>
    <w:basedOn w:val="Standaard"/>
    <w:next w:val="Standaard"/>
    <w:qFormat/>
    <w:rsid w:val="00BC4841"/>
    <w:pPr>
      <w:tabs>
        <w:tab w:val="left" w:pos="851"/>
      </w:tabs>
      <w:spacing w:before="240" w:after="60"/>
      <w:outlineLvl w:val="7"/>
    </w:pPr>
    <w:rPr>
      <w:i/>
    </w:rPr>
  </w:style>
  <w:style w:type="paragraph" w:styleId="Kop9">
    <w:name w:val="heading 9"/>
    <w:basedOn w:val="Standaard"/>
    <w:next w:val="Standaard"/>
    <w:qFormat/>
    <w:rsid w:val="00BC4841"/>
    <w:pPr>
      <w:tabs>
        <w:tab w:val="left" w:pos="851"/>
      </w:tabs>
      <w:spacing w:before="240" w:after="60"/>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
    <w:name w:val="Tekst"/>
    <w:basedOn w:val="Standaard"/>
    <w:link w:val="TekstChar"/>
    <w:rsid w:val="00637B31"/>
    <w:pPr>
      <w:spacing w:before="60" w:after="60"/>
    </w:pPr>
    <w:rPr>
      <w:snapToGrid w:val="0"/>
      <w:color w:val="000000"/>
    </w:rPr>
  </w:style>
  <w:style w:type="character" w:customStyle="1" w:styleId="Kop2Char">
    <w:name w:val="Kop 2 Char"/>
    <w:aliases w:val="MVG niv2 Char,Subtitels Char"/>
    <w:link w:val="Kop2"/>
    <w:uiPriority w:val="9"/>
    <w:rsid w:val="00F5636E"/>
    <w:rPr>
      <w:rFonts w:ascii="Arial" w:hAnsi="Arial"/>
      <w:b/>
      <w:smallCaps/>
      <w:kern w:val="28"/>
      <w:sz w:val="24"/>
      <w:lang w:val="nl-NL" w:eastAsia="nl-NL"/>
    </w:rPr>
  </w:style>
  <w:style w:type="character" w:customStyle="1" w:styleId="Kop3Char">
    <w:name w:val="Kop 3 Char"/>
    <w:aliases w:val="MVG niv3 Char,Subsubtitels Char"/>
    <w:link w:val="Kop3"/>
    <w:rsid w:val="00F5636E"/>
    <w:rPr>
      <w:rFonts w:ascii="Arial" w:hAnsi="Arial"/>
      <w:b/>
      <w:smallCaps/>
      <w:kern w:val="28"/>
      <w:sz w:val="22"/>
      <w:lang w:val="nl-NL" w:eastAsia="nl-NL"/>
    </w:rPr>
  </w:style>
  <w:style w:type="character" w:customStyle="1" w:styleId="Kop4Char">
    <w:name w:val="Kop 4 Char"/>
    <w:link w:val="Kop4"/>
    <w:rsid w:val="00CA7B9F"/>
    <w:rPr>
      <w:rFonts w:ascii="Arial" w:hAnsi="Arial"/>
      <w:b/>
      <w:kern w:val="28"/>
      <w:lang w:val="nl-NL" w:eastAsia="nl-NL"/>
    </w:rPr>
  </w:style>
  <w:style w:type="paragraph" w:styleId="Koptekst">
    <w:name w:val="header"/>
    <w:aliases w:val="MVG header"/>
    <w:basedOn w:val="Standaard"/>
    <w:rsid w:val="00BC4841"/>
    <w:pPr>
      <w:tabs>
        <w:tab w:val="left" w:pos="851"/>
        <w:tab w:val="center" w:pos="4703"/>
        <w:tab w:val="right" w:pos="9406"/>
      </w:tabs>
    </w:pPr>
  </w:style>
  <w:style w:type="paragraph" w:customStyle="1" w:styleId="Opsomming">
    <w:name w:val="Opsomming"/>
    <w:basedOn w:val="Tekst"/>
    <w:rsid w:val="003F2450"/>
    <w:pPr>
      <w:numPr>
        <w:numId w:val="2"/>
      </w:numPr>
      <w:tabs>
        <w:tab w:val="left" w:pos="851"/>
      </w:tabs>
    </w:pPr>
  </w:style>
  <w:style w:type="paragraph" w:customStyle="1" w:styleId="Opsomming2">
    <w:name w:val="Opsomming 2"/>
    <w:basedOn w:val="Opsomming"/>
    <w:rsid w:val="003F2450"/>
    <w:pPr>
      <w:numPr>
        <w:numId w:val="1"/>
      </w:numPr>
      <w:tabs>
        <w:tab w:val="clear" w:pos="0"/>
        <w:tab w:val="clear" w:pos="851"/>
        <w:tab w:val="left" w:pos="1418"/>
      </w:tabs>
      <w:ind w:left="1418" w:hanging="567"/>
    </w:pPr>
  </w:style>
  <w:style w:type="paragraph" w:styleId="Voettekst">
    <w:name w:val="footer"/>
    <w:basedOn w:val="Standaard"/>
    <w:rsid w:val="00BC4841"/>
    <w:pPr>
      <w:tabs>
        <w:tab w:val="center" w:pos="4703"/>
        <w:tab w:val="right" w:pos="9406"/>
      </w:tabs>
    </w:pPr>
  </w:style>
  <w:style w:type="paragraph" w:styleId="Inhopg1">
    <w:name w:val="toc 1"/>
    <w:basedOn w:val="Standaard"/>
    <w:next w:val="Standaard"/>
    <w:autoRedefine/>
    <w:uiPriority w:val="39"/>
    <w:rsid w:val="00D57DBC"/>
    <w:pPr>
      <w:tabs>
        <w:tab w:val="left" w:pos="851"/>
        <w:tab w:val="right" w:leader="dot" w:pos="9072"/>
      </w:tabs>
      <w:spacing w:before="120" w:after="0"/>
      <w:ind w:left="851" w:hanging="851"/>
    </w:pPr>
    <w:rPr>
      <w:b/>
      <w:sz w:val="22"/>
    </w:rPr>
  </w:style>
  <w:style w:type="paragraph" w:styleId="Inhopg2">
    <w:name w:val="toc 2"/>
    <w:basedOn w:val="Standaard"/>
    <w:next w:val="Standaard"/>
    <w:autoRedefine/>
    <w:uiPriority w:val="39"/>
    <w:rsid w:val="00AD66CE"/>
    <w:pPr>
      <w:tabs>
        <w:tab w:val="right" w:leader="dot" w:pos="9072"/>
      </w:tabs>
      <w:spacing w:before="40" w:after="40"/>
    </w:pPr>
    <w:rPr>
      <w:szCs w:val="22"/>
      <w:lang w:eastAsia="nl-BE"/>
    </w:rPr>
  </w:style>
  <w:style w:type="character" w:styleId="Paginanummer">
    <w:name w:val="page number"/>
    <w:basedOn w:val="Standaardalinea-lettertype"/>
    <w:rsid w:val="00F5636E"/>
  </w:style>
  <w:style w:type="paragraph" w:customStyle="1" w:styleId="Inhoud">
    <w:name w:val="Inhoud"/>
    <w:basedOn w:val="Standaard"/>
    <w:rsid w:val="00B15A39"/>
    <w:pPr>
      <w:pageBreakBefore/>
      <w:pBdr>
        <w:top w:val="single" w:sz="4" w:space="1" w:color="auto"/>
        <w:bottom w:val="single" w:sz="4" w:space="1" w:color="auto"/>
      </w:pBdr>
      <w:spacing w:before="120" w:after="240"/>
    </w:pPr>
    <w:rPr>
      <w:b/>
      <w:caps/>
      <w:sz w:val="28"/>
    </w:rPr>
  </w:style>
  <w:style w:type="paragraph" w:customStyle="1" w:styleId="LPDLijst">
    <w:name w:val="LPD_Lijst"/>
    <w:basedOn w:val="Standaard"/>
    <w:qFormat/>
    <w:rsid w:val="00F109EF"/>
    <w:pPr>
      <w:numPr>
        <w:numId w:val="3"/>
      </w:numPr>
      <w:spacing w:before="60" w:after="60"/>
    </w:pPr>
    <w:rPr>
      <w:szCs w:val="22"/>
      <w:lang w:eastAsia="nl-BE"/>
    </w:rPr>
  </w:style>
  <w:style w:type="character" w:styleId="Hyperlink">
    <w:name w:val="Hyperlink"/>
    <w:uiPriority w:val="99"/>
    <w:unhideWhenUsed/>
    <w:rsid w:val="00F5636E"/>
    <w:rPr>
      <w:color w:val="0000FF"/>
      <w:u w:val="single"/>
    </w:rPr>
  </w:style>
  <w:style w:type="table" w:styleId="Tabelraster">
    <w:name w:val="Table Grid"/>
    <w:basedOn w:val="Standaardtabel"/>
    <w:uiPriority w:val="59"/>
    <w:rsid w:val="00AD66CE"/>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AD66CE"/>
    <w:rPr>
      <w:vertAlign w:val="superscript"/>
    </w:rPr>
  </w:style>
  <w:style w:type="paragraph" w:styleId="Voetnoottekst">
    <w:name w:val="footnote text"/>
    <w:basedOn w:val="Standaard"/>
    <w:link w:val="VoetnoottekstChar"/>
    <w:uiPriority w:val="99"/>
    <w:rsid w:val="00AD66CE"/>
  </w:style>
  <w:style w:type="character" w:customStyle="1" w:styleId="VoetnoottekstChar">
    <w:name w:val="Voetnoottekst Char"/>
    <w:link w:val="Voetnoottekst"/>
    <w:uiPriority w:val="99"/>
    <w:rsid w:val="00AD66CE"/>
    <w:rPr>
      <w:rFonts w:ascii="Arial" w:hAnsi="Arial"/>
      <w:lang w:val="nl-NL" w:eastAsia="nl-NL"/>
    </w:rPr>
  </w:style>
  <w:style w:type="paragraph" w:styleId="Plattetekst">
    <w:name w:val="Body Text"/>
    <w:basedOn w:val="Standaard"/>
    <w:link w:val="PlattetekstChar"/>
    <w:rsid w:val="00773687"/>
  </w:style>
  <w:style w:type="character" w:customStyle="1" w:styleId="PlattetekstChar">
    <w:name w:val="Platte tekst Char"/>
    <w:link w:val="Plattetekst"/>
    <w:rsid w:val="00773687"/>
    <w:rPr>
      <w:rFonts w:ascii="Arial" w:hAnsi="Arial"/>
      <w:lang w:val="nl-NL" w:eastAsia="nl-NL"/>
    </w:rPr>
  </w:style>
  <w:style w:type="paragraph" w:customStyle="1" w:styleId="tabeltekst">
    <w:name w:val="tabeltekst"/>
    <w:basedOn w:val="Standaard"/>
    <w:link w:val="tabeltekstChar"/>
    <w:rsid w:val="00773687"/>
    <w:pPr>
      <w:spacing w:before="60" w:after="60"/>
    </w:pPr>
    <w:rPr>
      <w:sz w:val="18"/>
      <w:szCs w:val="24"/>
    </w:rPr>
  </w:style>
  <w:style w:type="paragraph" w:styleId="Ballontekst">
    <w:name w:val="Balloon Text"/>
    <w:basedOn w:val="Standaard"/>
    <w:link w:val="BallontekstChar"/>
    <w:rsid w:val="00A82CDE"/>
    <w:pPr>
      <w:spacing w:after="0"/>
    </w:pPr>
    <w:rPr>
      <w:rFonts w:ascii="Tahoma" w:hAnsi="Tahoma" w:cs="Tahoma"/>
      <w:sz w:val="16"/>
      <w:szCs w:val="16"/>
    </w:rPr>
  </w:style>
  <w:style w:type="character" w:customStyle="1" w:styleId="BallontekstChar">
    <w:name w:val="Ballontekst Char"/>
    <w:link w:val="Ballontekst"/>
    <w:rsid w:val="00A82CDE"/>
    <w:rPr>
      <w:rFonts w:ascii="Tahoma" w:hAnsi="Tahoma" w:cs="Tahoma"/>
      <w:sz w:val="16"/>
      <w:szCs w:val="16"/>
      <w:lang w:val="nl-NL" w:eastAsia="nl-NL"/>
    </w:rPr>
  </w:style>
  <w:style w:type="character" w:styleId="GevolgdeHyperlink">
    <w:name w:val="FollowedHyperlink"/>
    <w:rsid w:val="00694229"/>
    <w:rPr>
      <w:color w:val="800080"/>
      <w:u w:val="single"/>
    </w:rPr>
  </w:style>
  <w:style w:type="paragraph" w:customStyle="1" w:styleId="opsomming1">
    <w:name w:val="opsomming 1"/>
    <w:basedOn w:val="Standaard"/>
    <w:rsid w:val="00270424"/>
    <w:pPr>
      <w:tabs>
        <w:tab w:val="num" w:pos="567"/>
      </w:tabs>
      <w:ind w:left="567" w:hanging="283"/>
    </w:pPr>
    <w:rPr>
      <w:sz w:val="18"/>
      <w:szCs w:val="24"/>
    </w:rPr>
  </w:style>
  <w:style w:type="paragraph" w:customStyle="1" w:styleId="tabeltitel">
    <w:name w:val="tabeltitel"/>
    <w:basedOn w:val="Plattetekst"/>
    <w:rsid w:val="00270424"/>
    <w:pPr>
      <w:spacing w:before="60" w:after="60"/>
      <w:jc w:val="center"/>
    </w:pPr>
    <w:rPr>
      <w:b/>
      <w:sz w:val="22"/>
      <w:szCs w:val="24"/>
    </w:rPr>
  </w:style>
  <w:style w:type="character" w:customStyle="1" w:styleId="tabeltekstChar">
    <w:name w:val="tabeltekst Char"/>
    <w:link w:val="tabeltekst"/>
    <w:rsid w:val="00270424"/>
    <w:rPr>
      <w:rFonts w:ascii="Arial" w:hAnsi="Arial"/>
      <w:sz w:val="18"/>
      <w:szCs w:val="24"/>
      <w:lang w:val="nl-NL" w:eastAsia="nl-NL"/>
    </w:rPr>
  </w:style>
  <w:style w:type="character" w:styleId="Verwijzingopmerking">
    <w:name w:val="annotation reference"/>
    <w:basedOn w:val="Standaardalinea-lettertype"/>
    <w:rsid w:val="00047CD2"/>
    <w:rPr>
      <w:sz w:val="16"/>
      <w:szCs w:val="16"/>
    </w:rPr>
  </w:style>
  <w:style w:type="paragraph" w:styleId="Tekstopmerking">
    <w:name w:val="annotation text"/>
    <w:basedOn w:val="Standaard"/>
    <w:link w:val="TekstopmerkingChar"/>
    <w:rsid w:val="00047CD2"/>
  </w:style>
  <w:style w:type="character" w:customStyle="1" w:styleId="TekstopmerkingChar">
    <w:name w:val="Tekst opmerking Char"/>
    <w:basedOn w:val="Standaardalinea-lettertype"/>
    <w:link w:val="Tekstopmerking"/>
    <w:rsid w:val="00047CD2"/>
    <w:rPr>
      <w:rFonts w:ascii="Arial" w:hAnsi="Arial"/>
      <w:lang w:val="nl-NL" w:eastAsia="nl-NL"/>
    </w:rPr>
  </w:style>
  <w:style w:type="paragraph" w:styleId="Onderwerpvanopmerking">
    <w:name w:val="annotation subject"/>
    <w:basedOn w:val="Tekstopmerking"/>
    <w:next w:val="Tekstopmerking"/>
    <w:link w:val="OnderwerpvanopmerkingChar"/>
    <w:rsid w:val="00047CD2"/>
    <w:rPr>
      <w:b/>
      <w:bCs/>
    </w:rPr>
  </w:style>
  <w:style w:type="character" w:customStyle="1" w:styleId="OnderwerpvanopmerkingChar">
    <w:name w:val="Onderwerp van opmerking Char"/>
    <w:basedOn w:val="TekstopmerkingChar"/>
    <w:link w:val="Onderwerpvanopmerking"/>
    <w:rsid w:val="00047CD2"/>
    <w:rPr>
      <w:rFonts w:ascii="Arial" w:hAnsi="Arial"/>
      <w:b/>
      <w:bCs/>
      <w:lang w:val="nl-NL" w:eastAsia="nl-NL"/>
    </w:rPr>
  </w:style>
  <w:style w:type="paragraph" w:styleId="Lijstalinea">
    <w:name w:val="List Paragraph"/>
    <w:basedOn w:val="Standaard"/>
    <w:uiPriority w:val="34"/>
    <w:qFormat/>
    <w:rsid w:val="00A8384A"/>
    <w:pPr>
      <w:spacing w:after="0"/>
      <w:ind w:left="720"/>
      <w:contextualSpacing/>
    </w:pPr>
    <w:rPr>
      <w:szCs w:val="24"/>
    </w:rPr>
  </w:style>
  <w:style w:type="paragraph" w:customStyle="1" w:styleId="Default">
    <w:name w:val="Default"/>
    <w:rsid w:val="00850E61"/>
    <w:pPr>
      <w:autoSpaceDE w:val="0"/>
      <w:autoSpaceDN w:val="0"/>
      <w:adjustRightInd w:val="0"/>
    </w:pPr>
    <w:rPr>
      <w:rFonts w:ascii="Arial" w:hAnsi="Arial" w:cs="Arial"/>
      <w:color w:val="000000"/>
      <w:sz w:val="24"/>
      <w:szCs w:val="24"/>
    </w:rPr>
  </w:style>
  <w:style w:type="paragraph" w:styleId="Normaalweb">
    <w:name w:val="Normal (Web)"/>
    <w:basedOn w:val="Standaard"/>
    <w:semiHidden/>
    <w:unhideWhenUsed/>
    <w:rsid w:val="00396A25"/>
    <w:rPr>
      <w:rFonts w:ascii="Times New Roman" w:hAnsi="Times New Roman"/>
      <w:sz w:val="24"/>
      <w:szCs w:val="24"/>
    </w:rPr>
  </w:style>
  <w:style w:type="paragraph" w:styleId="Geenafstand">
    <w:name w:val="No Spacing"/>
    <w:uiPriority w:val="1"/>
    <w:qFormat/>
    <w:rsid w:val="00AB5343"/>
    <w:rPr>
      <w:rFonts w:ascii="Arial" w:hAnsi="Arial"/>
      <w:lang w:val="nl-NL" w:eastAsia="nl-NL"/>
    </w:rPr>
  </w:style>
  <w:style w:type="paragraph" w:customStyle="1" w:styleId="gmail-standard">
    <w:name w:val="gmail-standard"/>
    <w:basedOn w:val="Standaard"/>
    <w:rsid w:val="00F20F71"/>
    <w:pPr>
      <w:spacing w:before="100" w:beforeAutospacing="1" w:after="100" w:afterAutospacing="1"/>
    </w:pPr>
    <w:rPr>
      <w:rFonts w:ascii="Times New Roman" w:eastAsiaTheme="minorHAnsi" w:hAnsi="Times New Roman"/>
      <w:sz w:val="24"/>
      <w:szCs w:val="24"/>
      <w:lang w:val="nl-BE" w:eastAsia="nl-BE"/>
    </w:rPr>
  </w:style>
  <w:style w:type="paragraph" w:customStyle="1" w:styleId="gmail-msolistparagraph">
    <w:name w:val="gmail-msolistparagraph"/>
    <w:basedOn w:val="Standaard"/>
    <w:rsid w:val="00F20F71"/>
    <w:pPr>
      <w:spacing w:before="100" w:beforeAutospacing="1" w:after="100" w:afterAutospacing="1"/>
    </w:pPr>
    <w:rPr>
      <w:rFonts w:ascii="Times New Roman" w:eastAsiaTheme="minorHAnsi" w:hAnsi="Times New Roman"/>
      <w:sz w:val="24"/>
      <w:szCs w:val="24"/>
      <w:lang w:val="nl-BE" w:eastAsia="nl-BE"/>
    </w:rPr>
  </w:style>
  <w:style w:type="character" w:customStyle="1" w:styleId="gmail-policepardfaut">
    <w:name w:val="gmail-policepardfaut"/>
    <w:basedOn w:val="Standaardalinea-lettertype"/>
    <w:rsid w:val="00F20F71"/>
  </w:style>
  <w:style w:type="paragraph" w:customStyle="1" w:styleId="Binnenwerk-ID-tag-Linkerkolom">
    <w:name w:val="Binnenwerk - ID-tag - Linkerkolom"/>
    <w:basedOn w:val="Standaard"/>
    <w:next w:val="Standaard"/>
    <w:uiPriority w:val="1"/>
    <w:qFormat/>
    <w:rsid w:val="00AE124F"/>
    <w:pPr>
      <w:pBdr>
        <w:top w:val="single" w:sz="8" w:space="1" w:color="15465B"/>
        <w:bottom w:val="single" w:sz="8" w:space="1" w:color="15465B"/>
      </w:pBdr>
      <w:shd w:val="clear" w:color="auto" w:fill="FFFFFF" w:themeFill="background1"/>
      <w:jc w:val="center"/>
    </w:pPr>
    <w:rPr>
      <w:rFonts w:ascii="FlandersArtSans-Bold" w:eastAsiaTheme="minorHAnsi" w:hAnsi="FlandersArtSans-Bold" w:cstheme="minorHAnsi"/>
      <w:b/>
      <w:color w:val="15465B"/>
      <w:sz w:val="24"/>
      <w:szCs w:val="24"/>
      <w:lang w:val="nl-BE" w:eastAsia="en-US"/>
    </w:rPr>
  </w:style>
  <w:style w:type="paragraph" w:customStyle="1" w:styleId="cursistenkunneneerstezin">
    <w:name w:val="cursisten_kunnen_eerste_zin"/>
    <w:autoRedefine/>
    <w:qFormat/>
    <w:rsid w:val="00156502"/>
    <w:pPr>
      <w:spacing w:before="240" w:after="120"/>
      <w:ind w:left="113" w:right="113"/>
    </w:pPr>
    <w:rPr>
      <w:rFonts w:ascii="Arial" w:eastAsiaTheme="minorHAnsi" w:hAnsi="Arial" w:cs="Arial"/>
      <w:b/>
      <w:szCs w:val="22"/>
      <w:lang w:eastAsia="en-US"/>
    </w:rPr>
  </w:style>
  <w:style w:type="paragraph" w:customStyle="1" w:styleId="cursistenkunnenopsomming">
    <w:name w:val="cursisten_kunnen_opsomming"/>
    <w:basedOn w:val="Standaard"/>
    <w:autoRedefine/>
    <w:qFormat/>
    <w:rsid w:val="00D24651"/>
    <w:pPr>
      <w:numPr>
        <w:numId w:val="17"/>
      </w:numPr>
      <w:spacing w:before="120" w:after="0"/>
      <w:contextualSpacing/>
    </w:pPr>
    <w:rPr>
      <w:rFonts w:eastAsiaTheme="minorHAnsi" w:cs="Arial"/>
      <w:color w:val="000000" w:themeColor="text1"/>
      <w:lang w:val="nl-BE" w:eastAsia="en-US"/>
    </w:rPr>
  </w:style>
  <w:style w:type="paragraph" w:customStyle="1" w:styleId="cursistenkunnentussenzin">
    <w:name w:val="cursisten_kunnen_tussenzin"/>
    <w:basedOn w:val="Standaard"/>
    <w:autoRedefine/>
    <w:qFormat/>
    <w:rsid w:val="00F02928"/>
    <w:pPr>
      <w:spacing w:before="120" w:after="0"/>
      <w:ind w:left="113"/>
      <w:contextualSpacing/>
    </w:pPr>
    <w:rPr>
      <w:rFonts w:eastAsiaTheme="minorHAnsi" w:cs="Arial"/>
      <w:lang w:val="nl-BE" w:eastAsia="en-US"/>
    </w:rPr>
  </w:style>
  <w:style w:type="paragraph" w:customStyle="1" w:styleId="nummering">
    <w:name w:val="nummering"/>
    <w:basedOn w:val="Standaard"/>
    <w:qFormat/>
    <w:rsid w:val="00D24651"/>
    <w:pPr>
      <w:spacing w:before="240" w:after="0"/>
      <w:jc w:val="center"/>
    </w:pPr>
    <w:rPr>
      <w:rFonts w:eastAsiaTheme="minorHAnsi"/>
      <w:szCs w:val="18"/>
      <w:lang w:val="nl-BE"/>
    </w:rPr>
  </w:style>
  <w:style w:type="paragraph" w:customStyle="1" w:styleId="wenken">
    <w:name w:val="wenken"/>
    <w:basedOn w:val="Standaard"/>
    <w:qFormat/>
    <w:rsid w:val="004536DD"/>
    <w:pPr>
      <w:spacing w:before="240"/>
      <w:ind w:left="113" w:right="113"/>
    </w:pPr>
    <w:rPr>
      <w:rFonts w:eastAsiaTheme="minorHAnsi"/>
      <w:szCs w:val="24"/>
    </w:rPr>
  </w:style>
  <w:style w:type="paragraph" w:customStyle="1" w:styleId="Binnenwerk-Tekst-Opsomminglvl1">
    <w:name w:val="Binnenwerk - Tekst - Opsomming lvl 1"/>
    <w:basedOn w:val="Lijstalinea"/>
    <w:link w:val="Binnenwerk-Tekst-Opsomminglvl1Char"/>
    <w:uiPriority w:val="1"/>
    <w:qFormat/>
    <w:rsid w:val="00423068"/>
    <w:pPr>
      <w:ind w:left="360" w:hanging="360"/>
    </w:pPr>
    <w:rPr>
      <w:rFonts w:ascii="FlandersArtSans-Regular" w:eastAsiaTheme="minorHAnsi" w:hAnsi="FlandersArtSans-Regular" w:cstheme="minorHAnsi"/>
      <w:szCs w:val="20"/>
      <w:lang w:val="nl-BE" w:eastAsia="en-US"/>
    </w:rPr>
  </w:style>
  <w:style w:type="paragraph" w:customStyle="1" w:styleId="Binnenwerk-Tekst-Opsomminglvl2">
    <w:name w:val="Binnenwerk - Tekst - Opsomming lvl 2"/>
    <w:basedOn w:val="Binnenwerk-Tekst-Opsomminglvl1"/>
    <w:uiPriority w:val="1"/>
    <w:qFormat/>
    <w:rsid w:val="00423068"/>
    <w:pPr>
      <w:ind w:left="1440"/>
    </w:pPr>
  </w:style>
  <w:style w:type="paragraph" w:customStyle="1" w:styleId="Binnenwerk-Codes-Linkerkolom">
    <w:name w:val="Binnenwerk - Codes - Linkerkolom"/>
    <w:basedOn w:val="Standaard"/>
    <w:next w:val="Standaard"/>
    <w:uiPriority w:val="1"/>
    <w:qFormat/>
    <w:rsid w:val="005B3CE6"/>
    <w:pPr>
      <w:shd w:val="clear" w:color="auto" w:fill="2B92BE"/>
      <w:spacing w:after="240"/>
      <w:jc w:val="right"/>
    </w:pPr>
    <w:rPr>
      <w:rFonts w:ascii="FlandersArtSans-Bold" w:eastAsiaTheme="minorHAnsi" w:hAnsi="FlandersArtSans-Bold" w:cstheme="minorHAnsi"/>
      <w:caps/>
      <w:color w:val="FFFFFF" w:themeColor="background1"/>
      <w:sz w:val="24"/>
      <w:szCs w:val="22"/>
      <w:lang w:val="nl-BE" w:eastAsia="en-US"/>
    </w:rPr>
  </w:style>
  <w:style w:type="paragraph" w:customStyle="1" w:styleId="ActiviteitBoldCursief">
    <w:name w:val="Activiteit_Bold_Cursief"/>
    <w:basedOn w:val="Standaard"/>
    <w:link w:val="ActiviteitBoldCursiefChar"/>
    <w:qFormat/>
    <w:rsid w:val="005B3CE6"/>
    <w:pPr>
      <w:spacing w:before="60"/>
      <w:jc w:val="both"/>
    </w:pPr>
    <w:rPr>
      <w:rFonts w:ascii="FlandersArtSans-Regular" w:eastAsiaTheme="minorHAnsi" w:hAnsi="FlandersArtSans-Regular" w:cstheme="minorHAnsi"/>
      <w:b/>
      <w:i/>
      <w:szCs w:val="22"/>
      <w:lang w:val="nl-BE" w:eastAsia="en-US"/>
    </w:rPr>
  </w:style>
  <w:style w:type="character" w:customStyle="1" w:styleId="ActiviteitBoldCursiefChar">
    <w:name w:val="Activiteit_Bold_Cursief Char"/>
    <w:basedOn w:val="Standaardalinea-lettertype"/>
    <w:link w:val="ActiviteitBoldCursief"/>
    <w:rsid w:val="005B3CE6"/>
    <w:rPr>
      <w:rFonts w:ascii="FlandersArtSans-Regular" w:eastAsiaTheme="minorHAnsi" w:hAnsi="FlandersArtSans-Regular" w:cstheme="minorHAnsi"/>
      <w:b/>
      <w:i/>
      <w:szCs w:val="22"/>
      <w:lang w:eastAsia="en-US"/>
    </w:rPr>
  </w:style>
  <w:style w:type="paragraph" w:customStyle="1" w:styleId="Laatsteregelopsomming6pt">
    <w:name w:val="Laatste regel opsomming +6pt"/>
    <w:basedOn w:val="Binnenwerk-Tekst-Opsomminglvl1"/>
    <w:next w:val="ActiviteitBoldCursief"/>
    <w:qFormat/>
    <w:rsid w:val="005B3CE6"/>
    <w:pPr>
      <w:tabs>
        <w:tab w:val="num" w:pos="0"/>
      </w:tabs>
      <w:spacing w:after="120"/>
      <w:ind w:left="357" w:hanging="357"/>
      <w:contextualSpacing w:val="0"/>
    </w:pPr>
  </w:style>
  <w:style w:type="table" w:customStyle="1" w:styleId="TableNormal">
    <w:name w:val="Table Normal"/>
    <w:rsid w:val="003C69A8"/>
    <w:pPr>
      <w:spacing w:after="120"/>
    </w:pPr>
    <w:rPr>
      <w:rFonts w:ascii="Arial" w:eastAsia="Arial" w:hAnsi="Arial" w:cs="Arial"/>
    </w:rPr>
    <w:tblPr>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A3777F"/>
    <w:rPr>
      <w:color w:val="605E5C"/>
      <w:shd w:val="clear" w:color="auto" w:fill="E1DFDD"/>
    </w:rPr>
  </w:style>
  <w:style w:type="paragraph" w:customStyle="1" w:styleId="-Opsomming">
    <w:name w:val="- Opsomming"/>
    <w:basedOn w:val="Lijstalinea"/>
    <w:uiPriority w:val="1"/>
    <w:qFormat/>
    <w:rsid w:val="00C3674B"/>
    <w:pPr>
      <w:tabs>
        <w:tab w:val="num" w:pos="360"/>
      </w:tabs>
    </w:pPr>
    <w:rPr>
      <w:rFonts w:ascii="FlandersArtSans-Regular" w:eastAsiaTheme="minorHAnsi" w:hAnsi="FlandersArtSans-Regular" w:cstheme="minorHAnsi"/>
      <w:szCs w:val="20"/>
      <w:lang w:val="nl-BE" w:eastAsia="en-US"/>
    </w:rPr>
  </w:style>
  <w:style w:type="table" w:customStyle="1" w:styleId="Tabelraster3">
    <w:name w:val="Tabelraster3"/>
    <w:basedOn w:val="Standaardtabel"/>
    <w:next w:val="Tabelraster"/>
    <w:uiPriority w:val="59"/>
    <w:rsid w:val="005B02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6518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aag">
    <w:name w:val="vraag"/>
    <w:basedOn w:val="Standaard"/>
    <w:next w:val="Standaard"/>
    <w:link w:val="vraagChar"/>
    <w:autoRedefine/>
    <w:rsid w:val="009A1E14"/>
    <w:pPr>
      <w:numPr>
        <w:numId w:val="18"/>
      </w:numPr>
      <w:spacing w:before="240" w:line="259" w:lineRule="auto"/>
      <w:jc w:val="both"/>
    </w:pPr>
    <w:rPr>
      <w:rFonts w:ascii="Verdana" w:eastAsiaTheme="minorHAnsi" w:hAnsi="Verdana" w:cstheme="minorBidi"/>
      <w:sz w:val="22"/>
      <w:szCs w:val="22"/>
      <w:lang w:val="en-US" w:eastAsia="en-US"/>
    </w:rPr>
  </w:style>
  <w:style w:type="character" w:customStyle="1" w:styleId="vraagChar">
    <w:name w:val="vraag Char"/>
    <w:basedOn w:val="Standaardalinea-lettertype"/>
    <w:link w:val="vraag"/>
    <w:rsid w:val="009A1E14"/>
    <w:rPr>
      <w:rFonts w:ascii="Verdana" w:eastAsiaTheme="minorHAnsi" w:hAnsi="Verdana" w:cstheme="minorBidi"/>
      <w:sz w:val="22"/>
      <w:szCs w:val="22"/>
      <w:lang w:val="en-US" w:eastAsia="en-US"/>
    </w:rPr>
  </w:style>
  <w:style w:type="character" w:customStyle="1" w:styleId="TekstChar">
    <w:name w:val="Tekst Char"/>
    <w:link w:val="Tekst"/>
    <w:locked/>
    <w:rsid w:val="005349DA"/>
    <w:rPr>
      <w:rFonts w:ascii="Arial" w:hAnsi="Arial"/>
      <w:snapToGrid w:val="0"/>
      <w:color w:val="000000"/>
      <w:lang w:val="nl-NL" w:eastAsia="nl-NL"/>
    </w:rPr>
  </w:style>
  <w:style w:type="paragraph" w:customStyle="1" w:styleId="CompetentieBoldCursief">
    <w:name w:val="Competentie_Bold_Cursief"/>
    <w:basedOn w:val="Standaard"/>
    <w:link w:val="CompetentieBoldCursiefChar"/>
    <w:qFormat/>
    <w:rsid w:val="0081319D"/>
    <w:pPr>
      <w:spacing w:before="60"/>
      <w:jc w:val="both"/>
    </w:pPr>
    <w:rPr>
      <w:rFonts w:ascii="FlandersArtSans-Medium" w:eastAsiaTheme="minorHAnsi" w:hAnsi="FlandersArtSans-Medium" w:cstheme="minorHAnsi"/>
      <w:i/>
      <w:szCs w:val="22"/>
      <w:lang w:val="nl-BE" w:eastAsia="en-US"/>
    </w:rPr>
  </w:style>
  <w:style w:type="character" w:customStyle="1" w:styleId="CompetentieBoldCursiefChar">
    <w:name w:val="Competentie_Bold_Cursief Char"/>
    <w:basedOn w:val="Standaardalinea-lettertype"/>
    <w:link w:val="CompetentieBoldCursief"/>
    <w:rsid w:val="0081319D"/>
    <w:rPr>
      <w:rFonts w:ascii="FlandersArtSans-Medium" w:eastAsiaTheme="minorHAnsi" w:hAnsi="FlandersArtSans-Medium" w:cstheme="minorHAnsi"/>
      <w:i/>
      <w:szCs w:val="22"/>
      <w:lang w:eastAsia="en-US"/>
    </w:rPr>
  </w:style>
  <w:style w:type="character" w:customStyle="1" w:styleId="Binnenwerk-Tekst-Opsomminglvl1Char">
    <w:name w:val="Binnenwerk - Tekst - Opsomming lvl 1 Char"/>
    <w:basedOn w:val="Standaardalinea-lettertype"/>
    <w:link w:val="Binnenwerk-Tekst-Opsomminglvl1"/>
    <w:uiPriority w:val="1"/>
    <w:rsid w:val="0081319D"/>
    <w:rPr>
      <w:rFonts w:ascii="FlandersArtSans-Regular" w:eastAsiaTheme="minorHAnsi" w:hAnsi="FlandersArtSans-Regular" w:cstheme="minorHAnsi"/>
      <w:lang w:eastAsia="en-US"/>
    </w:rPr>
  </w:style>
  <w:style w:type="paragraph" w:customStyle="1" w:styleId="NRCompetentie">
    <w:name w:val="NR_Competentie"/>
    <w:basedOn w:val="Standaard"/>
    <w:next w:val="Standaard"/>
    <w:uiPriority w:val="1"/>
    <w:qFormat/>
    <w:rsid w:val="00AD677D"/>
    <w:pPr>
      <w:shd w:val="clear" w:color="auto" w:fill="FFFFFF" w:themeFill="background1"/>
      <w:spacing w:before="60"/>
      <w:jc w:val="center"/>
    </w:pPr>
    <w:rPr>
      <w:rFonts w:ascii="FlandersArtSans-Bold" w:eastAsiaTheme="minorHAnsi" w:hAnsi="FlandersArtSans-Bold" w:cstheme="minorHAnsi"/>
      <w:color w:val="15465B"/>
      <w:szCs w:val="24"/>
      <w:lang w:val="nl-BE" w:eastAsia="en-US"/>
    </w:rPr>
  </w:style>
  <w:style w:type="paragraph" w:customStyle="1" w:styleId="Binnenwerk-Module-Subtitel1-Rechterkolom">
    <w:name w:val="Binnenwerk - Module - Subtitel 1 - Rechterkolom"/>
    <w:basedOn w:val="Standaard"/>
    <w:uiPriority w:val="1"/>
    <w:rsid w:val="009D60D7"/>
    <w:pPr>
      <w:jc w:val="both"/>
    </w:pPr>
    <w:rPr>
      <w:rFonts w:ascii="FlandersArtSans-Regular" w:eastAsiaTheme="minorHAnsi" w:hAnsi="FlandersArtSans-Regular" w:cstheme="minorHAnsi"/>
      <w:b/>
      <w:i/>
      <w:szCs w:val="22"/>
      <w:lang w:val="nl-BE" w:eastAsia="en-US"/>
    </w:rPr>
  </w:style>
  <w:style w:type="paragraph" w:customStyle="1" w:styleId="LegecelStandaard">
    <w:name w:val="Lege cel_Standaard"/>
    <w:basedOn w:val="Standaard"/>
    <w:next w:val="Binnenwerk-Codes-Linkerkolom"/>
    <w:qFormat/>
    <w:rsid w:val="00337BF9"/>
    <w:pPr>
      <w:jc w:val="both"/>
    </w:pPr>
    <w:rPr>
      <w:rFonts w:ascii="FlandersArtSans-Regular" w:eastAsiaTheme="minorHAnsi" w:hAnsi="FlandersArtSans-Regular" w:cstheme="minorBidi"/>
      <w:szCs w:val="22"/>
      <w:lang w:val="nl-BE" w:eastAsia="en-US"/>
    </w:rPr>
  </w:style>
  <w:style w:type="paragraph" w:customStyle="1" w:styleId="OpsomKol1">
    <w:name w:val="OpsomKol1"/>
    <w:basedOn w:val="Tekst"/>
    <w:qFormat/>
    <w:rsid w:val="0003528C"/>
    <w:pPr>
      <w:numPr>
        <w:numId w:val="35"/>
      </w:numPr>
      <w:tabs>
        <w:tab w:val="num" w:pos="360"/>
      </w:tabs>
      <w:spacing w:before="0" w:after="0"/>
      <w:ind w:left="284" w:hanging="28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9435">
      <w:bodyDiv w:val="1"/>
      <w:marLeft w:val="0"/>
      <w:marRight w:val="0"/>
      <w:marTop w:val="0"/>
      <w:marBottom w:val="0"/>
      <w:divBdr>
        <w:top w:val="none" w:sz="0" w:space="0" w:color="auto"/>
        <w:left w:val="none" w:sz="0" w:space="0" w:color="auto"/>
        <w:bottom w:val="none" w:sz="0" w:space="0" w:color="auto"/>
        <w:right w:val="none" w:sz="0" w:space="0" w:color="auto"/>
      </w:divBdr>
    </w:div>
    <w:div w:id="91098913">
      <w:bodyDiv w:val="1"/>
      <w:marLeft w:val="0"/>
      <w:marRight w:val="0"/>
      <w:marTop w:val="0"/>
      <w:marBottom w:val="0"/>
      <w:divBdr>
        <w:top w:val="none" w:sz="0" w:space="0" w:color="auto"/>
        <w:left w:val="none" w:sz="0" w:space="0" w:color="auto"/>
        <w:bottom w:val="none" w:sz="0" w:space="0" w:color="auto"/>
        <w:right w:val="none" w:sz="0" w:space="0" w:color="auto"/>
      </w:divBdr>
    </w:div>
    <w:div w:id="127092547">
      <w:bodyDiv w:val="1"/>
      <w:marLeft w:val="0"/>
      <w:marRight w:val="0"/>
      <w:marTop w:val="0"/>
      <w:marBottom w:val="0"/>
      <w:divBdr>
        <w:top w:val="none" w:sz="0" w:space="0" w:color="auto"/>
        <w:left w:val="none" w:sz="0" w:space="0" w:color="auto"/>
        <w:bottom w:val="none" w:sz="0" w:space="0" w:color="auto"/>
        <w:right w:val="none" w:sz="0" w:space="0" w:color="auto"/>
      </w:divBdr>
    </w:div>
    <w:div w:id="206114485">
      <w:bodyDiv w:val="1"/>
      <w:marLeft w:val="0"/>
      <w:marRight w:val="0"/>
      <w:marTop w:val="0"/>
      <w:marBottom w:val="0"/>
      <w:divBdr>
        <w:top w:val="none" w:sz="0" w:space="0" w:color="auto"/>
        <w:left w:val="none" w:sz="0" w:space="0" w:color="auto"/>
        <w:bottom w:val="none" w:sz="0" w:space="0" w:color="auto"/>
        <w:right w:val="none" w:sz="0" w:space="0" w:color="auto"/>
      </w:divBdr>
    </w:div>
    <w:div w:id="222260498">
      <w:bodyDiv w:val="1"/>
      <w:marLeft w:val="0"/>
      <w:marRight w:val="0"/>
      <w:marTop w:val="0"/>
      <w:marBottom w:val="0"/>
      <w:divBdr>
        <w:top w:val="none" w:sz="0" w:space="0" w:color="auto"/>
        <w:left w:val="none" w:sz="0" w:space="0" w:color="auto"/>
        <w:bottom w:val="none" w:sz="0" w:space="0" w:color="auto"/>
        <w:right w:val="none" w:sz="0" w:space="0" w:color="auto"/>
      </w:divBdr>
    </w:div>
    <w:div w:id="244150718">
      <w:bodyDiv w:val="1"/>
      <w:marLeft w:val="0"/>
      <w:marRight w:val="0"/>
      <w:marTop w:val="0"/>
      <w:marBottom w:val="0"/>
      <w:divBdr>
        <w:top w:val="none" w:sz="0" w:space="0" w:color="auto"/>
        <w:left w:val="none" w:sz="0" w:space="0" w:color="auto"/>
        <w:bottom w:val="none" w:sz="0" w:space="0" w:color="auto"/>
        <w:right w:val="none" w:sz="0" w:space="0" w:color="auto"/>
      </w:divBdr>
    </w:div>
    <w:div w:id="278724819">
      <w:bodyDiv w:val="1"/>
      <w:marLeft w:val="0"/>
      <w:marRight w:val="0"/>
      <w:marTop w:val="0"/>
      <w:marBottom w:val="0"/>
      <w:divBdr>
        <w:top w:val="none" w:sz="0" w:space="0" w:color="auto"/>
        <w:left w:val="none" w:sz="0" w:space="0" w:color="auto"/>
        <w:bottom w:val="none" w:sz="0" w:space="0" w:color="auto"/>
        <w:right w:val="none" w:sz="0" w:space="0" w:color="auto"/>
      </w:divBdr>
    </w:div>
    <w:div w:id="284891738">
      <w:bodyDiv w:val="1"/>
      <w:marLeft w:val="0"/>
      <w:marRight w:val="0"/>
      <w:marTop w:val="0"/>
      <w:marBottom w:val="0"/>
      <w:divBdr>
        <w:top w:val="none" w:sz="0" w:space="0" w:color="auto"/>
        <w:left w:val="none" w:sz="0" w:space="0" w:color="auto"/>
        <w:bottom w:val="none" w:sz="0" w:space="0" w:color="auto"/>
        <w:right w:val="none" w:sz="0" w:space="0" w:color="auto"/>
      </w:divBdr>
    </w:div>
    <w:div w:id="442041478">
      <w:bodyDiv w:val="1"/>
      <w:marLeft w:val="0"/>
      <w:marRight w:val="0"/>
      <w:marTop w:val="0"/>
      <w:marBottom w:val="0"/>
      <w:divBdr>
        <w:top w:val="none" w:sz="0" w:space="0" w:color="auto"/>
        <w:left w:val="none" w:sz="0" w:space="0" w:color="auto"/>
        <w:bottom w:val="none" w:sz="0" w:space="0" w:color="auto"/>
        <w:right w:val="none" w:sz="0" w:space="0" w:color="auto"/>
      </w:divBdr>
    </w:div>
    <w:div w:id="447166641">
      <w:bodyDiv w:val="1"/>
      <w:marLeft w:val="0"/>
      <w:marRight w:val="0"/>
      <w:marTop w:val="0"/>
      <w:marBottom w:val="0"/>
      <w:divBdr>
        <w:top w:val="none" w:sz="0" w:space="0" w:color="auto"/>
        <w:left w:val="none" w:sz="0" w:space="0" w:color="auto"/>
        <w:bottom w:val="none" w:sz="0" w:space="0" w:color="auto"/>
        <w:right w:val="none" w:sz="0" w:space="0" w:color="auto"/>
      </w:divBdr>
    </w:div>
    <w:div w:id="506671387">
      <w:bodyDiv w:val="1"/>
      <w:marLeft w:val="0"/>
      <w:marRight w:val="0"/>
      <w:marTop w:val="0"/>
      <w:marBottom w:val="0"/>
      <w:divBdr>
        <w:top w:val="none" w:sz="0" w:space="0" w:color="auto"/>
        <w:left w:val="none" w:sz="0" w:space="0" w:color="auto"/>
        <w:bottom w:val="none" w:sz="0" w:space="0" w:color="auto"/>
        <w:right w:val="none" w:sz="0" w:space="0" w:color="auto"/>
      </w:divBdr>
    </w:div>
    <w:div w:id="519199808">
      <w:bodyDiv w:val="1"/>
      <w:marLeft w:val="0"/>
      <w:marRight w:val="0"/>
      <w:marTop w:val="0"/>
      <w:marBottom w:val="0"/>
      <w:divBdr>
        <w:top w:val="none" w:sz="0" w:space="0" w:color="auto"/>
        <w:left w:val="none" w:sz="0" w:space="0" w:color="auto"/>
        <w:bottom w:val="none" w:sz="0" w:space="0" w:color="auto"/>
        <w:right w:val="none" w:sz="0" w:space="0" w:color="auto"/>
      </w:divBdr>
    </w:div>
    <w:div w:id="554005534">
      <w:bodyDiv w:val="1"/>
      <w:marLeft w:val="0"/>
      <w:marRight w:val="0"/>
      <w:marTop w:val="0"/>
      <w:marBottom w:val="0"/>
      <w:divBdr>
        <w:top w:val="none" w:sz="0" w:space="0" w:color="auto"/>
        <w:left w:val="none" w:sz="0" w:space="0" w:color="auto"/>
        <w:bottom w:val="none" w:sz="0" w:space="0" w:color="auto"/>
        <w:right w:val="none" w:sz="0" w:space="0" w:color="auto"/>
      </w:divBdr>
    </w:div>
    <w:div w:id="565603317">
      <w:bodyDiv w:val="1"/>
      <w:marLeft w:val="0"/>
      <w:marRight w:val="0"/>
      <w:marTop w:val="0"/>
      <w:marBottom w:val="0"/>
      <w:divBdr>
        <w:top w:val="none" w:sz="0" w:space="0" w:color="auto"/>
        <w:left w:val="none" w:sz="0" w:space="0" w:color="auto"/>
        <w:bottom w:val="none" w:sz="0" w:space="0" w:color="auto"/>
        <w:right w:val="none" w:sz="0" w:space="0" w:color="auto"/>
      </w:divBdr>
    </w:div>
    <w:div w:id="703168239">
      <w:bodyDiv w:val="1"/>
      <w:marLeft w:val="0"/>
      <w:marRight w:val="0"/>
      <w:marTop w:val="0"/>
      <w:marBottom w:val="0"/>
      <w:divBdr>
        <w:top w:val="none" w:sz="0" w:space="0" w:color="auto"/>
        <w:left w:val="none" w:sz="0" w:space="0" w:color="auto"/>
        <w:bottom w:val="none" w:sz="0" w:space="0" w:color="auto"/>
        <w:right w:val="none" w:sz="0" w:space="0" w:color="auto"/>
      </w:divBdr>
    </w:div>
    <w:div w:id="729959081">
      <w:bodyDiv w:val="1"/>
      <w:marLeft w:val="0"/>
      <w:marRight w:val="0"/>
      <w:marTop w:val="0"/>
      <w:marBottom w:val="0"/>
      <w:divBdr>
        <w:top w:val="none" w:sz="0" w:space="0" w:color="auto"/>
        <w:left w:val="none" w:sz="0" w:space="0" w:color="auto"/>
        <w:bottom w:val="none" w:sz="0" w:space="0" w:color="auto"/>
        <w:right w:val="none" w:sz="0" w:space="0" w:color="auto"/>
      </w:divBdr>
    </w:div>
    <w:div w:id="775560190">
      <w:bodyDiv w:val="1"/>
      <w:marLeft w:val="0"/>
      <w:marRight w:val="0"/>
      <w:marTop w:val="0"/>
      <w:marBottom w:val="0"/>
      <w:divBdr>
        <w:top w:val="none" w:sz="0" w:space="0" w:color="auto"/>
        <w:left w:val="none" w:sz="0" w:space="0" w:color="auto"/>
        <w:bottom w:val="none" w:sz="0" w:space="0" w:color="auto"/>
        <w:right w:val="none" w:sz="0" w:space="0" w:color="auto"/>
      </w:divBdr>
    </w:div>
    <w:div w:id="820578513">
      <w:bodyDiv w:val="1"/>
      <w:marLeft w:val="0"/>
      <w:marRight w:val="0"/>
      <w:marTop w:val="0"/>
      <w:marBottom w:val="0"/>
      <w:divBdr>
        <w:top w:val="none" w:sz="0" w:space="0" w:color="auto"/>
        <w:left w:val="none" w:sz="0" w:space="0" w:color="auto"/>
        <w:bottom w:val="none" w:sz="0" w:space="0" w:color="auto"/>
        <w:right w:val="none" w:sz="0" w:space="0" w:color="auto"/>
      </w:divBdr>
    </w:div>
    <w:div w:id="990719376">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52924543">
      <w:bodyDiv w:val="1"/>
      <w:marLeft w:val="0"/>
      <w:marRight w:val="0"/>
      <w:marTop w:val="0"/>
      <w:marBottom w:val="0"/>
      <w:divBdr>
        <w:top w:val="none" w:sz="0" w:space="0" w:color="auto"/>
        <w:left w:val="none" w:sz="0" w:space="0" w:color="auto"/>
        <w:bottom w:val="none" w:sz="0" w:space="0" w:color="auto"/>
        <w:right w:val="none" w:sz="0" w:space="0" w:color="auto"/>
      </w:divBdr>
    </w:div>
    <w:div w:id="1110860375">
      <w:bodyDiv w:val="1"/>
      <w:marLeft w:val="0"/>
      <w:marRight w:val="0"/>
      <w:marTop w:val="0"/>
      <w:marBottom w:val="0"/>
      <w:divBdr>
        <w:top w:val="none" w:sz="0" w:space="0" w:color="auto"/>
        <w:left w:val="none" w:sz="0" w:space="0" w:color="auto"/>
        <w:bottom w:val="none" w:sz="0" w:space="0" w:color="auto"/>
        <w:right w:val="none" w:sz="0" w:space="0" w:color="auto"/>
      </w:divBdr>
    </w:div>
    <w:div w:id="1171215140">
      <w:bodyDiv w:val="1"/>
      <w:marLeft w:val="0"/>
      <w:marRight w:val="0"/>
      <w:marTop w:val="0"/>
      <w:marBottom w:val="0"/>
      <w:divBdr>
        <w:top w:val="none" w:sz="0" w:space="0" w:color="auto"/>
        <w:left w:val="none" w:sz="0" w:space="0" w:color="auto"/>
        <w:bottom w:val="none" w:sz="0" w:space="0" w:color="auto"/>
        <w:right w:val="none" w:sz="0" w:space="0" w:color="auto"/>
      </w:divBdr>
    </w:div>
    <w:div w:id="1188252745">
      <w:bodyDiv w:val="1"/>
      <w:marLeft w:val="0"/>
      <w:marRight w:val="0"/>
      <w:marTop w:val="0"/>
      <w:marBottom w:val="0"/>
      <w:divBdr>
        <w:top w:val="none" w:sz="0" w:space="0" w:color="auto"/>
        <w:left w:val="none" w:sz="0" w:space="0" w:color="auto"/>
        <w:bottom w:val="none" w:sz="0" w:space="0" w:color="auto"/>
        <w:right w:val="none" w:sz="0" w:space="0" w:color="auto"/>
      </w:divBdr>
    </w:div>
    <w:div w:id="1230269543">
      <w:bodyDiv w:val="1"/>
      <w:marLeft w:val="0"/>
      <w:marRight w:val="0"/>
      <w:marTop w:val="0"/>
      <w:marBottom w:val="0"/>
      <w:divBdr>
        <w:top w:val="none" w:sz="0" w:space="0" w:color="auto"/>
        <w:left w:val="none" w:sz="0" w:space="0" w:color="auto"/>
        <w:bottom w:val="none" w:sz="0" w:space="0" w:color="auto"/>
        <w:right w:val="none" w:sz="0" w:space="0" w:color="auto"/>
      </w:divBdr>
    </w:div>
    <w:div w:id="1258976118">
      <w:bodyDiv w:val="1"/>
      <w:marLeft w:val="0"/>
      <w:marRight w:val="0"/>
      <w:marTop w:val="0"/>
      <w:marBottom w:val="0"/>
      <w:divBdr>
        <w:top w:val="none" w:sz="0" w:space="0" w:color="auto"/>
        <w:left w:val="none" w:sz="0" w:space="0" w:color="auto"/>
        <w:bottom w:val="none" w:sz="0" w:space="0" w:color="auto"/>
        <w:right w:val="none" w:sz="0" w:space="0" w:color="auto"/>
      </w:divBdr>
    </w:div>
    <w:div w:id="1267888649">
      <w:bodyDiv w:val="1"/>
      <w:marLeft w:val="0"/>
      <w:marRight w:val="0"/>
      <w:marTop w:val="0"/>
      <w:marBottom w:val="0"/>
      <w:divBdr>
        <w:top w:val="none" w:sz="0" w:space="0" w:color="auto"/>
        <w:left w:val="none" w:sz="0" w:space="0" w:color="auto"/>
        <w:bottom w:val="none" w:sz="0" w:space="0" w:color="auto"/>
        <w:right w:val="none" w:sz="0" w:space="0" w:color="auto"/>
      </w:divBdr>
    </w:div>
    <w:div w:id="1273174540">
      <w:bodyDiv w:val="1"/>
      <w:marLeft w:val="0"/>
      <w:marRight w:val="0"/>
      <w:marTop w:val="0"/>
      <w:marBottom w:val="0"/>
      <w:divBdr>
        <w:top w:val="none" w:sz="0" w:space="0" w:color="auto"/>
        <w:left w:val="none" w:sz="0" w:space="0" w:color="auto"/>
        <w:bottom w:val="none" w:sz="0" w:space="0" w:color="auto"/>
        <w:right w:val="none" w:sz="0" w:space="0" w:color="auto"/>
      </w:divBdr>
    </w:div>
    <w:div w:id="1426420573">
      <w:bodyDiv w:val="1"/>
      <w:marLeft w:val="0"/>
      <w:marRight w:val="0"/>
      <w:marTop w:val="0"/>
      <w:marBottom w:val="0"/>
      <w:divBdr>
        <w:top w:val="none" w:sz="0" w:space="0" w:color="auto"/>
        <w:left w:val="none" w:sz="0" w:space="0" w:color="auto"/>
        <w:bottom w:val="none" w:sz="0" w:space="0" w:color="auto"/>
        <w:right w:val="none" w:sz="0" w:space="0" w:color="auto"/>
      </w:divBdr>
    </w:div>
    <w:div w:id="1546062557">
      <w:bodyDiv w:val="1"/>
      <w:marLeft w:val="0"/>
      <w:marRight w:val="0"/>
      <w:marTop w:val="0"/>
      <w:marBottom w:val="0"/>
      <w:divBdr>
        <w:top w:val="none" w:sz="0" w:space="0" w:color="auto"/>
        <w:left w:val="none" w:sz="0" w:space="0" w:color="auto"/>
        <w:bottom w:val="none" w:sz="0" w:space="0" w:color="auto"/>
        <w:right w:val="none" w:sz="0" w:space="0" w:color="auto"/>
      </w:divBdr>
    </w:div>
    <w:div w:id="1746954969">
      <w:bodyDiv w:val="1"/>
      <w:marLeft w:val="0"/>
      <w:marRight w:val="0"/>
      <w:marTop w:val="0"/>
      <w:marBottom w:val="0"/>
      <w:divBdr>
        <w:top w:val="none" w:sz="0" w:space="0" w:color="auto"/>
        <w:left w:val="none" w:sz="0" w:space="0" w:color="auto"/>
        <w:bottom w:val="none" w:sz="0" w:space="0" w:color="auto"/>
        <w:right w:val="none" w:sz="0" w:space="0" w:color="auto"/>
      </w:divBdr>
    </w:div>
    <w:div w:id="1802730547">
      <w:bodyDiv w:val="1"/>
      <w:marLeft w:val="0"/>
      <w:marRight w:val="0"/>
      <w:marTop w:val="0"/>
      <w:marBottom w:val="0"/>
      <w:divBdr>
        <w:top w:val="none" w:sz="0" w:space="0" w:color="auto"/>
        <w:left w:val="none" w:sz="0" w:space="0" w:color="auto"/>
        <w:bottom w:val="none" w:sz="0" w:space="0" w:color="auto"/>
        <w:right w:val="none" w:sz="0" w:space="0" w:color="auto"/>
      </w:divBdr>
    </w:div>
    <w:div w:id="1806578058">
      <w:bodyDiv w:val="1"/>
      <w:marLeft w:val="0"/>
      <w:marRight w:val="0"/>
      <w:marTop w:val="0"/>
      <w:marBottom w:val="0"/>
      <w:divBdr>
        <w:top w:val="none" w:sz="0" w:space="0" w:color="auto"/>
        <w:left w:val="none" w:sz="0" w:space="0" w:color="auto"/>
        <w:bottom w:val="none" w:sz="0" w:space="0" w:color="auto"/>
        <w:right w:val="none" w:sz="0" w:space="0" w:color="auto"/>
      </w:divBdr>
    </w:div>
    <w:div w:id="1809200115">
      <w:bodyDiv w:val="1"/>
      <w:marLeft w:val="0"/>
      <w:marRight w:val="0"/>
      <w:marTop w:val="0"/>
      <w:marBottom w:val="0"/>
      <w:divBdr>
        <w:top w:val="none" w:sz="0" w:space="0" w:color="auto"/>
        <w:left w:val="none" w:sz="0" w:space="0" w:color="auto"/>
        <w:bottom w:val="none" w:sz="0" w:space="0" w:color="auto"/>
        <w:right w:val="none" w:sz="0" w:space="0" w:color="auto"/>
      </w:divBdr>
    </w:div>
    <w:div w:id="1824931755">
      <w:bodyDiv w:val="1"/>
      <w:marLeft w:val="0"/>
      <w:marRight w:val="0"/>
      <w:marTop w:val="0"/>
      <w:marBottom w:val="0"/>
      <w:divBdr>
        <w:top w:val="none" w:sz="0" w:space="0" w:color="auto"/>
        <w:left w:val="none" w:sz="0" w:space="0" w:color="auto"/>
        <w:bottom w:val="none" w:sz="0" w:space="0" w:color="auto"/>
        <w:right w:val="none" w:sz="0" w:space="0" w:color="auto"/>
      </w:divBdr>
    </w:div>
    <w:div w:id="1852329178">
      <w:bodyDiv w:val="1"/>
      <w:marLeft w:val="0"/>
      <w:marRight w:val="0"/>
      <w:marTop w:val="0"/>
      <w:marBottom w:val="0"/>
      <w:divBdr>
        <w:top w:val="none" w:sz="0" w:space="0" w:color="auto"/>
        <w:left w:val="none" w:sz="0" w:space="0" w:color="auto"/>
        <w:bottom w:val="none" w:sz="0" w:space="0" w:color="auto"/>
        <w:right w:val="none" w:sz="0" w:space="0" w:color="auto"/>
      </w:divBdr>
    </w:div>
    <w:div w:id="1857305963">
      <w:bodyDiv w:val="1"/>
      <w:marLeft w:val="0"/>
      <w:marRight w:val="0"/>
      <w:marTop w:val="0"/>
      <w:marBottom w:val="0"/>
      <w:divBdr>
        <w:top w:val="none" w:sz="0" w:space="0" w:color="auto"/>
        <w:left w:val="none" w:sz="0" w:space="0" w:color="auto"/>
        <w:bottom w:val="none" w:sz="0" w:space="0" w:color="auto"/>
        <w:right w:val="none" w:sz="0" w:space="0" w:color="auto"/>
      </w:divBdr>
    </w:div>
    <w:div w:id="1864855002">
      <w:bodyDiv w:val="1"/>
      <w:marLeft w:val="0"/>
      <w:marRight w:val="0"/>
      <w:marTop w:val="0"/>
      <w:marBottom w:val="0"/>
      <w:divBdr>
        <w:top w:val="none" w:sz="0" w:space="0" w:color="auto"/>
        <w:left w:val="none" w:sz="0" w:space="0" w:color="auto"/>
        <w:bottom w:val="none" w:sz="0" w:space="0" w:color="auto"/>
        <w:right w:val="none" w:sz="0" w:space="0" w:color="auto"/>
      </w:divBdr>
    </w:div>
    <w:div w:id="1937323611">
      <w:bodyDiv w:val="1"/>
      <w:marLeft w:val="0"/>
      <w:marRight w:val="0"/>
      <w:marTop w:val="0"/>
      <w:marBottom w:val="0"/>
      <w:divBdr>
        <w:top w:val="none" w:sz="0" w:space="0" w:color="auto"/>
        <w:left w:val="none" w:sz="0" w:space="0" w:color="auto"/>
        <w:bottom w:val="none" w:sz="0" w:space="0" w:color="auto"/>
        <w:right w:val="none" w:sz="0" w:space="0" w:color="auto"/>
      </w:divBdr>
    </w:div>
    <w:div w:id="2050031762">
      <w:bodyDiv w:val="1"/>
      <w:marLeft w:val="0"/>
      <w:marRight w:val="0"/>
      <w:marTop w:val="0"/>
      <w:marBottom w:val="0"/>
      <w:divBdr>
        <w:top w:val="none" w:sz="0" w:space="0" w:color="auto"/>
        <w:left w:val="none" w:sz="0" w:space="0" w:color="auto"/>
        <w:bottom w:val="none" w:sz="0" w:space="0" w:color="auto"/>
        <w:right w:val="none" w:sz="0" w:space="0" w:color="auto"/>
      </w:divBdr>
    </w:div>
    <w:div w:id="2052611959">
      <w:bodyDiv w:val="1"/>
      <w:marLeft w:val="0"/>
      <w:marRight w:val="0"/>
      <w:marTop w:val="0"/>
      <w:marBottom w:val="0"/>
      <w:divBdr>
        <w:top w:val="none" w:sz="0" w:space="0" w:color="auto"/>
        <w:left w:val="none" w:sz="0" w:space="0" w:color="auto"/>
        <w:bottom w:val="none" w:sz="0" w:space="0" w:color="auto"/>
        <w:right w:val="none" w:sz="0" w:space="0" w:color="auto"/>
      </w:divBdr>
    </w:div>
    <w:div w:id="21467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mobilit.belgium.be/nl/luchtvaart/vergunningen/onderhoudspersonee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4.jpg@01CEBDF2.E3FB36F0"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15EB28282AE4392EEAC2030141EAA" ma:contentTypeVersion="11" ma:contentTypeDescription="Create a new document." ma:contentTypeScope="" ma:versionID="f07f734d6c3201dd9a04074e8164546e">
  <xsd:schema xmlns:xsd="http://www.w3.org/2001/XMLSchema" xmlns:xs="http://www.w3.org/2001/XMLSchema" xmlns:p="http://schemas.microsoft.com/office/2006/metadata/properties" xmlns:ns3="d812a72f-5f34-42f7-bd0c-e9fbff0121ba" xmlns:ns4="62f2efb5-5de8-44a1-925e-900c2b647af3" targetNamespace="http://schemas.microsoft.com/office/2006/metadata/properties" ma:root="true" ma:fieldsID="0dcb89d9317e844c42700e7a3e1034aa" ns3:_="" ns4:_="">
    <xsd:import namespace="d812a72f-5f34-42f7-bd0c-e9fbff0121ba"/>
    <xsd:import namespace="62f2efb5-5de8-44a1-925e-900c2b647a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a72f-5f34-42f7-bd0c-e9fbff0121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2efb5-5de8-44a1-925e-900c2b647a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332B3-0AA3-45C1-9AF0-D6B85C560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AC3B24-C514-442D-AA0D-C020C1170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a72f-5f34-42f7-bd0c-e9fbff0121ba"/>
    <ds:schemaRef ds:uri="62f2efb5-5de8-44a1-925e-900c2b647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A2A41-D737-4F6C-9D36-CECCB4BC321C}">
  <ds:schemaRefs>
    <ds:schemaRef ds:uri="http://schemas.openxmlformats.org/officeDocument/2006/bibliography"/>
  </ds:schemaRefs>
</ds:datastoreItem>
</file>

<file path=customXml/itemProps4.xml><?xml version="1.0" encoding="utf-8"?>
<ds:datastoreItem xmlns:ds="http://schemas.openxmlformats.org/officeDocument/2006/customXml" ds:itemID="{57DBFA93-E74F-49A8-91FB-56DBFE03C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10834</Words>
  <Characters>59589</Characters>
  <Application>Microsoft Office Word</Application>
  <DocSecurity>0</DocSecurity>
  <Lines>496</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70283</CharactersWithSpaces>
  <SharedDoc>false</SharedDoc>
  <HLinks>
    <vt:vector size="66" baseType="variant">
      <vt:variant>
        <vt:i4>1638448</vt:i4>
      </vt:variant>
      <vt:variant>
        <vt:i4>59</vt:i4>
      </vt:variant>
      <vt:variant>
        <vt:i4>0</vt:i4>
      </vt:variant>
      <vt:variant>
        <vt:i4>5</vt:i4>
      </vt:variant>
      <vt:variant>
        <vt:lpwstr/>
      </vt:variant>
      <vt:variant>
        <vt:lpwstr>_Toc274130582</vt:lpwstr>
      </vt:variant>
      <vt:variant>
        <vt:i4>1638448</vt:i4>
      </vt:variant>
      <vt:variant>
        <vt:i4>53</vt:i4>
      </vt:variant>
      <vt:variant>
        <vt:i4>0</vt:i4>
      </vt:variant>
      <vt:variant>
        <vt:i4>5</vt:i4>
      </vt:variant>
      <vt:variant>
        <vt:lpwstr/>
      </vt:variant>
      <vt:variant>
        <vt:lpwstr>_Toc274130581</vt:lpwstr>
      </vt:variant>
      <vt:variant>
        <vt:i4>1638448</vt:i4>
      </vt:variant>
      <vt:variant>
        <vt:i4>47</vt:i4>
      </vt:variant>
      <vt:variant>
        <vt:i4>0</vt:i4>
      </vt:variant>
      <vt:variant>
        <vt:i4>5</vt:i4>
      </vt:variant>
      <vt:variant>
        <vt:lpwstr/>
      </vt:variant>
      <vt:variant>
        <vt:lpwstr>_Toc274130580</vt:lpwstr>
      </vt:variant>
      <vt:variant>
        <vt:i4>1441840</vt:i4>
      </vt:variant>
      <vt:variant>
        <vt:i4>41</vt:i4>
      </vt:variant>
      <vt:variant>
        <vt:i4>0</vt:i4>
      </vt:variant>
      <vt:variant>
        <vt:i4>5</vt:i4>
      </vt:variant>
      <vt:variant>
        <vt:lpwstr/>
      </vt:variant>
      <vt:variant>
        <vt:lpwstr>_Toc274130579</vt:lpwstr>
      </vt:variant>
      <vt:variant>
        <vt:i4>1441840</vt:i4>
      </vt:variant>
      <vt:variant>
        <vt:i4>35</vt:i4>
      </vt:variant>
      <vt:variant>
        <vt:i4>0</vt:i4>
      </vt:variant>
      <vt:variant>
        <vt:i4>5</vt:i4>
      </vt:variant>
      <vt:variant>
        <vt:lpwstr/>
      </vt:variant>
      <vt:variant>
        <vt:lpwstr>_Toc274130578</vt:lpwstr>
      </vt:variant>
      <vt:variant>
        <vt:i4>1441840</vt:i4>
      </vt:variant>
      <vt:variant>
        <vt:i4>29</vt:i4>
      </vt:variant>
      <vt:variant>
        <vt:i4>0</vt:i4>
      </vt:variant>
      <vt:variant>
        <vt:i4>5</vt:i4>
      </vt:variant>
      <vt:variant>
        <vt:lpwstr/>
      </vt:variant>
      <vt:variant>
        <vt:lpwstr>_Toc274130577</vt:lpwstr>
      </vt:variant>
      <vt:variant>
        <vt:i4>1441840</vt:i4>
      </vt:variant>
      <vt:variant>
        <vt:i4>23</vt:i4>
      </vt:variant>
      <vt:variant>
        <vt:i4>0</vt:i4>
      </vt:variant>
      <vt:variant>
        <vt:i4>5</vt:i4>
      </vt:variant>
      <vt:variant>
        <vt:lpwstr/>
      </vt:variant>
      <vt:variant>
        <vt:lpwstr>_Toc274130576</vt:lpwstr>
      </vt:variant>
      <vt:variant>
        <vt:i4>1441840</vt:i4>
      </vt:variant>
      <vt:variant>
        <vt:i4>17</vt:i4>
      </vt:variant>
      <vt:variant>
        <vt:i4>0</vt:i4>
      </vt:variant>
      <vt:variant>
        <vt:i4>5</vt:i4>
      </vt:variant>
      <vt:variant>
        <vt:lpwstr/>
      </vt:variant>
      <vt:variant>
        <vt:lpwstr>_Toc274130575</vt:lpwstr>
      </vt:variant>
      <vt:variant>
        <vt:i4>1441840</vt:i4>
      </vt:variant>
      <vt:variant>
        <vt:i4>11</vt:i4>
      </vt:variant>
      <vt:variant>
        <vt:i4>0</vt:i4>
      </vt:variant>
      <vt:variant>
        <vt:i4>5</vt:i4>
      </vt:variant>
      <vt:variant>
        <vt:lpwstr/>
      </vt:variant>
      <vt:variant>
        <vt:lpwstr>_Toc274130574</vt:lpwstr>
      </vt:variant>
      <vt:variant>
        <vt:i4>5242992</vt:i4>
      </vt:variant>
      <vt:variant>
        <vt:i4>0</vt:i4>
      </vt:variant>
      <vt:variant>
        <vt:i4>0</vt:i4>
      </vt:variant>
      <vt:variant>
        <vt:i4>5</vt:i4>
      </vt:variant>
      <vt:variant>
        <vt:lpwstr>http://www.g-o.be/sites/portaal_nieuw/OverGO/Pedagogischediensten/Pedagogischebegeleidingsdienst/Pedago/OpmaakprofielenLeerplannen.pdf</vt:lpwstr>
      </vt:variant>
      <vt:variant>
        <vt:lpwstr/>
      </vt:variant>
      <vt:variant>
        <vt:i4>8257552</vt:i4>
      </vt:variant>
      <vt:variant>
        <vt:i4>2127</vt:i4>
      </vt:variant>
      <vt:variant>
        <vt:i4>1029</vt:i4>
      </vt:variant>
      <vt:variant>
        <vt:i4>1</vt:i4>
      </vt:variant>
      <vt:variant>
        <vt:lpwstr>cid:image004.jpg@01CEBDF2.E3FB36F0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2022-05-11T09:44:00Z</dcterms:created>
  <dcterms:modified xsi:type="dcterms:W3CDTF">2022-09-02T08:00:00Z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0x010100B3215EB28282AE4392EEAC2030141EAA</vt:lpwstr>
  </property>
</Properties>
</file>